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F0" w:rsidRPr="00C110F0" w:rsidRDefault="00E01DFA" w:rsidP="00C110F0">
      <w:pPr>
        <w:pStyle w:val="Corpodeltesto"/>
        <w:widowControl/>
        <w:ind w:left="340"/>
        <w:rPr>
          <w:rFonts w:asciiTheme="minorHAnsi" w:hAnsiTheme="minorHAnsi" w:cs="Verdana"/>
          <w:sz w:val="24"/>
          <w:szCs w:val="24"/>
        </w:rPr>
      </w:pPr>
      <w:r>
        <w:rPr>
          <w:rFonts w:asciiTheme="minorHAnsi" w:hAnsiTheme="minorHAnsi" w:cs="Verdana"/>
          <w:sz w:val="24"/>
          <w:szCs w:val="24"/>
        </w:rPr>
        <w:t>Allegato 1</w:t>
      </w:r>
    </w:p>
    <w:p w:rsidR="00C110F0" w:rsidRPr="00C110F0" w:rsidRDefault="00C110F0" w:rsidP="00C110F0">
      <w:pPr>
        <w:pStyle w:val="Corpodeltesto"/>
        <w:widowControl/>
        <w:ind w:left="340"/>
        <w:rPr>
          <w:rFonts w:asciiTheme="minorHAnsi" w:hAnsiTheme="minorHAnsi" w:cs="Verdana"/>
          <w:sz w:val="24"/>
          <w:szCs w:val="24"/>
        </w:rPr>
      </w:pPr>
    </w:p>
    <w:p w:rsidR="00C110F0" w:rsidRPr="00C110F0" w:rsidRDefault="00C110F0" w:rsidP="00C110F0">
      <w:pPr>
        <w:pStyle w:val="Corpodeltesto"/>
        <w:widowControl/>
        <w:numPr>
          <w:ilvl w:val="0"/>
          <w:numId w:val="8"/>
        </w:numPr>
        <w:ind w:left="697" w:hanging="357"/>
        <w:rPr>
          <w:rFonts w:asciiTheme="minorHAnsi" w:hAnsiTheme="minorHAnsi" w:cs="Verdana"/>
          <w:sz w:val="24"/>
          <w:szCs w:val="24"/>
        </w:rPr>
      </w:pPr>
      <w:r w:rsidRPr="00C110F0">
        <w:rPr>
          <w:rFonts w:asciiTheme="minorHAnsi" w:hAnsiTheme="minorHAnsi" w:cs="Verdana"/>
          <w:sz w:val="24"/>
          <w:szCs w:val="24"/>
        </w:rPr>
        <w:t xml:space="preserve">Dichiarazione sostitutiva ai sensi del </w:t>
      </w:r>
      <w:proofErr w:type="spellStart"/>
      <w:r w:rsidRPr="00C110F0">
        <w:rPr>
          <w:rFonts w:asciiTheme="minorHAnsi" w:hAnsiTheme="minorHAnsi" w:cs="Verdana"/>
          <w:sz w:val="24"/>
          <w:szCs w:val="24"/>
        </w:rPr>
        <w:t>d.P.R.</w:t>
      </w:r>
      <w:proofErr w:type="spellEnd"/>
      <w:r w:rsidRPr="00C110F0">
        <w:rPr>
          <w:rFonts w:asciiTheme="minorHAnsi" w:hAnsiTheme="minorHAnsi" w:cs="Verdana"/>
          <w:sz w:val="24"/>
          <w:szCs w:val="24"/>
        </w:rPr>
        <w:t xml:space="preserve"> 445/2000 e </w:t>
      </w:r>
      <w:proofErr w:type="spellStart"/>
      <w:r w:rsidRPr="00C110F0">
        <w:rPr>
          <w:rFonts w:asciiTheme="minorHAnsi" w:hAnsiTheme="minorHAnsi" w:cs="Verdana"/>
          <w:sz w:val="24"/>
          <w:szCs w:val="24"/>
        </w:rPr>
        <w:t>s.m.i.</w:t>
      </w:r>
      <w:proofErr w:type="spellEnd"/>
      <w:r w:rsidRPr="00C110F0">
        <w:rPr>
          <w:rFonts w:asciiTheme="minorHAnsi" w:hAnsiTheme="minorHAnsi" w:cs="Verdana"/>
          <w:sz w:val="24"/>
          <w:szCs w:val="24"/>
        </w:rPr>
        <w:t xml:space="preserve">, o nel caso di imprese associate o da associarsi, più dichiarazioni, sottoscritta/e dal/i legale/i rappresentanti ed accompagnata/e da copia/e di documento/i di identità dello/degli stesso/i, in corso di validità inerente l’iscrizione alla Camera di commercio per attività coincidente con quella del presente appalto, oppure, nel caso di operatori economici stabiliti in altri stati diversi dall’Italia (ex art. 49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50/2016) iscrizione nell’Albo o Lista ufficiale dello stato di appartenenza.</w:t>
      </w:r>
    </w:p>
    <w:p w:rsidR="00C110F0" w:rsidRPr="00C110F0" w:rsidRDefault="00C110F0" w:rsidP="00C110F0">
      <w:pPr>
        <w:pStyle w:val="Corpodeltesto"/>
        <w:widowControl/>
        <w:numPr>
          <w:ilvl w:val="0"/>
          <w:numId w:val="8"/>
        </w:numPr>
        <w:ind w:left="697" w:hanging="357"/>
        <w:rPr>
          <w:rFonts w:asciiTheme="minorHAnsi" w:hAnsiTheme="minorHAnsi" w:cs="Verdana"/>
          <w:sz w:val="24"/>
          <w:szCs w:val="24"/>
        </w:rPr>
      </w:pPr>
      <w:r w:rsidRPr="00C110F0">
        <w:rPr>
          <w:rFonts w:asciiTheme="minorHAnsi" w:hAnsiTheme="minorHAnsi" w:cs="Verdana"/>
          <w:sz w:val="24"/>
          <w:szCs w:val="24"/>
        </w:rPr>
        <w:t xml:space="preserve">Dichiarazione sostitutiva ai sensi del </w:t>
      </w:r>
      <w:proofErr w:type="spellStart"/>
      <w:r w:rsidRPr="00C110F0">
        <w:rPr>
          <w:rFonts w:asciiTheme="minorHAnsi" w:hAnsiTheme="minorHAnsi" w:cs="Verdana"/>
          <w:sz w:val="24"/>
          <w:szCs w:val="24"/>
        </w:rPr>
        <w:t>d.P.R.</w:t>
      </w:r>
      <w:proofErr w:type="spellEnd"/>
      <w:r w:rsidRPr="00C110F0">
        <w:rPr>
          <w:rFonts w:asciiTheme="minorHAnsi" w:hAnsiTheme="minorHAnsi" w:cs="Verdana"/>
          <w:sz w:val="24"/>
          <w:szCs w:val="24"/>
        </w:rPr>
        <w:t xml:space="preserve"> n. 445/2000 e </w:t>
      </w:r>
      <w:proofErr w:type="spellStart"/>
      <w:r w:rsidRPr="00C110F0">
        <w:rPr>
          <w:rFonts w:asciiTheme="minorHAnsi" w:hAnsiTheme="minorHAnsi" w:cs="Verdana"/>
          <w:sz w:val="24"/>
          <w:szCs w:val="24"/>
        </w:rPr>
        <w:t>s.m.i.</w:t>
      </w:r>
      <w:proofErr w:type="spellEnd"/>
      <w:r w:rsidRPr="00C110F0">
        <w:rPr>
          <w:rFonts w:asciiTheme="minorHAnsi" w:hAnsiTheme="minorHAnsi" w:cs="Verdana"/>
          <w:sz w:val="24"/>
          <w:szCs w:val="24"/>
        </w:rPr>
        <w:t xml:space="preserve"> o più dichiarazioni ai sensi di quanto previsto successivamente, oppure, per i concorrenti non residenti in Italia, dichiarazione idonea equivalente, secondo la legislazione dello stato di appartenenza con la quale il legale rappresentante o titolare del concorrente, o suo procuratore, assumendosene la piena responsabilità:</w:t>
      </w:r>
    </w:p>
    <w:p w:rsidR="00E01DFA" w:rsidRDefault="00E01DFA" w:rsidP="00E01DFA">
      <w:pPr>
        <w:widowControl/>
        <w:jc w:val="both"/>
        <w:rPr>
          <w:rFonts w:asciiTheme="minorHAnsi" w:hAnsiTheme="minorHAnsi" w:cs="Verdana"/>
          <w:sz w:val="24"/>
          <w:szCs w:val="24"/>
        </w:rPr>
      </w:pPr>
      <w:r>
        <w:rPr>
          <w:rFonts w:asciiTheme="minorHAnsi" w:hAnsiTheme="minorHAnsi" w:cs="Verdana"/>
          <w:sz w:val="24"/>
          <w:szCs w:val="24"/>
        </w:rPr>
        <w:t xml:space="preserve">Il sottoscritto </w:t>
      </w:r>
      <w:proofErr w:type="spellStart"/>
      <w:r>
        <w:rPr>
          <w:rFonts w:asciiTheme="minorHAnsi" w:hAnsiTheme="minorHAnsi" w:cs="Verdana"/>
          <w:sz w:val="24"/>
          <w:szCs w:val="24"/>
        </w:rPr>
        <w:t>…………………………………</w:t>
      </w:r>
      <w:proofErr w:type="spellEnd"/>
      <w:r>
        <w:rPr>
          <w:rFonts w:asciiTheme="minorHAnsi" w:hAnsiTheme="minorHAnsi" w:cs="Verdana"/>
          <w:sz w:val="24"/>
          <w:szCs w:val="24"/>
        </w:rPr>
        <w:t xml:space="preserve">.. in qualità </w:t>
      </w:r>
      <w:proofErr w:type="spellStart"/>
      <w:r>
        <w:rPr>
          <w:rFonts w:asciiTheme="minorHAnsi" w:hAnsiTheme="minorHAnsi" w:cs="Verdana"/>
          <w:sz w:val="24"/>
          <w:szCs w:val="24"/>
        </w:rPr>
        <w:t>…………………………………</w:t>
      </w:r>
      <w:proofErr w:type="spellEnd"/>
    </w:p>
    <w:p w:rsidR="00E01DFA" w:rsidRDefault="00E01DFA" w:rsidP="00E01DFA">
      <w:pPr>
        <w:widowControl/>
        <w:jc w:val="both"/>
        <w:rPr>
          <w:rFonts w:asciiTheme="minorHAnsi" w:hAnsiTheme="minorHAnsi" w:cs="Verdana"/>
          <w:sz w:val="24"/>
          <w:szCs w:val="24"/>
        </w:rPr>
      </w:pPr>
      <w:r>
        <w:rPr>
          <w:rFonts w:asciiTheme="minorHAnsi" w:hAnsiTheme="minorHAnsi" w:cs="Verdana"/>
          <w:sz w:val="24"/>
          <w:szCs w:val="24"/>
        </w:rPr>
        <w:t xml:space="preserve">Nato </w:t>
      </w:r>
      <w:proofErr w:type="spellStart"/>
      <w:r>
        <w:rPr>
          <w:rFonts w:asciiTheme="minorHAnsi" w:hAnsiTheme="minorHAnsi" w:cs="Verdana"/>
          <w:sz w:val="24"/>
          <w:szCs w:val="24"/>
        </w:rPr>
        <w:t>…………………………………</w:t>
      </w:r>
      <w:proofErr w:type="spellEnd"/>
      <w:r>
        <w:rPr>
          <w:rFonts w:asciiTheme="minorHAnsi" w:hAnsiTheme="minorHAnsi" w:cs="Verdana"/>
          <w:sz w:val="24"/>
          <w:szCs w:val="24"/>
        </w:rPr>
        <w:t>.. residente………………………………….</w:t>
      </w:r>
    </w:p>
    <w:p w:rsidR="00C110F0" w:rsidRPr="00C110F0" w:rsidRDefault="00E01DFA" w:rsidP="00E01DFA">
      <w:pPr>
        <w:widowControl/>
        <w:jc w:val="both"/>
        <w:rPr>
          <w:rFonts w:asciiTheme="minorHAnsi" w:hAnsiTheme="minorHAnsi" w:cs="Verdana"/>
          <w:sz w:val="24"/>
          <w:szCs w:val="24"/>
        </w:rPr>
      </w:pPr>
      <w:r>
        <w:rPr>
          <w:rFonts w:asciiTheme="minorHAnsi" w:hAnsiTheme="minorHAnsi" w:cs="Verdana"/>
          <w:sz w:val="24"/>
          <w:szCs w:val="24"/>
        </w:rPr>
        <w:t xml:space="preserve"> </w:t>
      </w:r>
      <w:r w:rsidR="00C110F0" w:rsidRPr="00C110F0">
        <w:rPr>
          <w:rFonts w:asciiTheme="minorHAnsi" w:hAnsiTheme="minorHAnsi" w:cs="Verdana"/>
          <w:sz w:val="24"/>
          <w:szCs w:val="24"/>
        </w:rPr>
        <w:t xml:space="preserve">dichiara di non trovarsi in alcuna delle cause di esclusione dalla partecipazione alle gare previste dall’art. 80 del </w:t>
      </w:r>
      <w:proofErr w:type="spellStart"/>
      <w:r w:rsidR="00C110F0" w:rsidRPr="00C110F0">
        <w:rPr>
          <w:rFonts w:asciiTheme="minorHAnsi" w:hAnsiTheme="minorHAnsi" w:cs="Verdana"/>
          <w:sz w:val="24"/>
          <w:szCs w:val="24"/>
        </w:rPr>
        <w:t>D.Lgs.</w:t>
      </w:r>
      <w:proofErr w:type="spellEnd"/>
      <w:r w:rsidR="00C110F0" w:rsidRPr="00C110F0">
        <w:rPr>
          <w:rFonts w:asciiTheme="minorHAnsi" w:hAnsiTheme="minorHAnsi" w:cs="Verdana"/>
          <w:sz w:val="24"/>
          <w:szCs w:val="24"/>
        </w:rPr>
        <w:t xml:space="preserve"> 50/2016 e successive modifiche e da qualsiasi altra disposizione legislativa e regolamentare e più precisamente:</w:t>
      </w:r>
    </w:p>
    <w:p w:rsidR="00C110F0" w:rsidRPr="00C110F0" w:rsidRDefault="00C110F0" w:rsidP="00C110F0">
      <w:pPr>
        <w:tabs>
          <w:tab w:val="left" w:pos="-3240"/>
          <w:tab w:val="left" w:pos="1080"/>
          <w:tab w:val="left" w:pos="1440"/>
        </w:tabs>
        <w:spacing w:line="320" w:lineRule="exact"/>
        <w:ind w:left="284"/>
        <w:jc w:val="both"/>
        <w:rPr>
          <w:rFonts w:asciiTheme="minorHAnsi" w:hAnsiTheme="minorHAnsi" w:cs="Verdana"/>
          <w:i/>
          <w:iCs/>
          <w:color w:val="FF0000"/>
          <w:sz w:val="24"/>
          <w:szCs w:val="24"/>
        </w:rPr>
      </w:pPr>
      <w:r w:rsidRPr="00C110F0">
        <w:rPr>
          <w:rFonts w:asciiTheme="minorHAnsi" w:hAnsiTheme="minorHAnsi" w:cs="Verdana"/>
          <w:sz w:val="24"/>
          <w:szCs w:val="24"/>
        </w:rPr>
        <w:t>- che l’impresa non si trova in stato di fallimento, di liquidazione coatta amministrativa, di concordato preventivo, salvo il caso di cui all’articolo 186-bis del RD 16.3.1942, n. 267 o che non sono in corso procedimenti per la dichiarazione di tali situazioni;</w:t>
      </w:r>
    </w:p>
    <w:p w:rsidR="00C110F0" w:rsidRPr="00C110F0" w:rsidRDefault="00C110F0" w:rsidP="00C110F0">
      <w:pPr>
        <w:tabs>
          <w:tab w:val="left" w:pos="900"/>
        </w:tabs>
        <w:spacing w:line="320" w:lineRule="exact"/>
        <w:ind w:left="254"/>
        <w:jc w:val="both"/>
        <w:rPr>
          <w:rFonts w:asciiTheme="minorHAnsi" w:hAnsiTheme="minorHAnsi" w:cs="Verdana"/>
          <w:i/>
          <w:iCs/>
          <w:color w:val="FF0000"/>
          <w:sz w:val="24"/>
          <w:szCs w:val="24"/>
        </w:rPr>
      </w:pPr>
      <w:r w:rsidRPr="00C110F0">
        <w:rPr>
          <w:rFonts w:asciiTheme="minorHAnsi" w:hAnsiTheme="minorHAnsi" w:cs="Verdana"/>
          <w:i/>
          <w:iCs/>
          <w:color w:val="FF0000"/>
          <w:sz w:val="24"/>
          <w:szCs w:val="24"/>
        </w:rPr>
        <w:t>Oppure</w:t>
      </w:r>
    </w:p>
    <w:p w:rsidR="00C110F0" w:rsidRPr="00C110F0" w:rsidRDefault="00C110F0" w:rsidP="00C110F0">
      <w:pPr>
        <w:tabs>
          <w:tab w:val="left" w:pos="-3240"/>
          <w:tab w:val="left" w:pos="1080"/>
          <w:tab w:val="left" w:pos="1440"/>
        </w:tabs>
        <w:spacing w:line="320" w:lineRule="exact"/>
        <w:ind w:left="360"/>
        <w:jc w:val="both"/>
        <w:rPr>
          <w:rFonts w:asciiTheme="minorHAnsi" w:hAnsiTheme="minorHAnsi" w:cs="Verdana"/>
          <w:sz w:val="24"/>
          <w:szCs w:val="24"/>
        </w:rPr>
      </w:pPr>
      <w:r w:rsidRPr="00C110F0">
        <w:rPr>
          <w:rFonts w:asciiTheme="minorHAnsi" w:hAnsiTheme="minorHAnsi" w:cs="Verdana"/>
          <w:i/>
          <w:iCs/>
          <w:sz w:val="24"/>
          <w:szCs w:val="24"/>
        </w:rPr>
        <w:t xml:space="preserve">- </w:t>
      </w:r>
      <w:r w:rsidRPr="00C110F0">
        <w:rPr>
          <w:rFonts w:asciiTheme="minorHAnsi" w:hAnsiTheme="minorHAnsi" w:cs="Verdana"/>
          <w:sz w:val="24"/>
          <w:szCs w:val="24"/>
        </w:rPr>
        <w:t xml:space="preserve">che sono cessate le incapacità personali derivanti da sentenza dichiarativa di fallimento o di liquidazione coatta con la riabilitazione civile, pronunciata dall’organo giudiziario competente in base alle condizioni e con il procedimento previsto dal Capo IX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09.01.2006, n. 5;</w:t>
      </w:r>
    </w:p>
    <w:p w:rsidR="00C110F0" w:rsidRPr="00C110F0" w:rsidRDefault="00C110F0" w:rsidP="00C110F0">
      <w:pPr>
        <w:tabs>
          <w:tab w:val="left" w:pos="900"/>
        </w:tabs>
        <w:spacing w:line="320" w:lineRule="exact"/>
        <w:ind w:left="254"/>
        <w:jc w:val="both"/>
        <w:rPr>
          <w:rFonts w:asciiTheme="minorHAnsi" w:hAnsiTheme="minorHAnsi" w:cs="Verdana"/>
          <w:i/>
          <w:iCs/>
          <w:color w:val="FF0000"/>
          <w:sz w:val="24"/>
          <w:szCs w:val="24"/>
        </w:rPr>
      </w:pPr>
      <w:r w:rsidRPr="00C110F0">
        <w:rPr>
          <w:rFonts w:asciiTheme="minorHAnsi" w:hAnsiTheme="minorHAnsi" w:cs="Verdana"/>
          <w:i/>
          <w:iCs/>
          <w:color w:val="FF0000"/>
          <w:sz w:val="24"/>
          <w:szCs w:val="24"/>
        </w:rPr>
        <w:t>Oppure</w:t>
      </w:r>
    </w:p>
    <w:p w:rsidR="00C110F0" w:rsidRPr="00C110F0" w:rsidRDefault="00C110F0" w:rsidP="00C110F0">
      <w:pPr>
        <w:tabs>
          <w:tab w:val="left" w:pos="-3240"/>
        </w:tabs>
        <w:spacing w:line="320" w:lineRule="exact"/>
        <w:ind w:left="360"/>
        <w:jc w:val="both"/>
        <w:rPr>
          <w:rFonts w:asciiTheme="minorHAnsi" w:hAnsiTheme="minorHAnsi" w:cs="Verdana"/>
          <w:sz w:val="24"/>
          <w:szCs w:val="24"/>
        </w:rPr>
      </w:pPr>
      <w:r w:rsidRPr="00C110F0">
        <w:rPr>
          <w:rFonts w:asciiTheme="minorHAnsi" w:hAnsiTheme="minorHAnsi" w:cs="Verdana"/>
          <w:sz w:val="24"/>
          <w:szCs w:val="24"/>
        </w:rPr>
        <w:t>- che è venuta meno l’incapacità a contrarre – prevista nei casi di amministrazione controllata e di concordato preventivo – per revoca o per cessazione dell’amministrazione controllata, ovvero per la chiusura del concordato preventivo – attraverso il provvedimento del giudice delegato che accerta l’avvenuta esecuzione del concordato ovvero di risoluzione o annullamento dello stesso;</w:t>
      </w:r>
    </w:p>
    <w:p w:rsidR="00C110F0" w:rsidRPr="00C110F0" w:rsidRDefault="00C110F0" w:rsidP="00C110F0">
      <w:pPr>
        <w:spacing w:line="320" w:lineRule="exact"/>
        <w:ind w:left="254"/>
        <w:jc w:val="both"/>
        <w:rPr>
          <w:rFonts w:asciiTheme="minorHAnsi" w:hAnsiTheme="minorHAnsi" w:cs="Verdana"/>
          <w:i/>
          <w:iCs/>
          <w:color w:val="FF0000"/>
          <w:sz w:val="24"/>
          <w:szCs w:val="24"/>
        </w:rPr>
      </w:pPr>
      <w:r w:rsidRPr="00C110F0">
        <w:rPr>
          <w:rFonts w:asciiTheme="minorHAnsi" w:hAnsiTheme="minorHAnsi" w:cs="Verdana"/>
          <w:i/>
          <w:iCs/>
          <w:color w:val="FF0000"/>
          <w:sz w:val="24"/>
          <w:szCs w:val="24"/>
        </w:rPr>
        <w:t>Oppure</w:t>
      </w:r>
    </w:p>
    <w:p w:rsidR="00C110F0" w:rsidRPr="00C110F0" w:rsidRDefault="00C110F0" w:rsidP="00C110F0">
      <w:pPr>
        <w:tabs>
          <w:tab w:val="left" w:pos="-3240"/>
        </w:tabs>
        <w:spacing w:line="320" w:lineRule="exact"/>
        <w:ind w:left="360"/>
        <w:jc w:val="both"/>
        <w:rPr>
          <w:rFonts w:asciiTheme="minorHAnsi" w:hAnsiTheme="minorHAnsi" w:cs="Verdana"/>
          <w:sz w:val="24"/>
          <w:szCs w:val="24"/>
        </w:rPr>
      </w:pPr>
      <w:r w:rsidRPr="00C110F0">
        <w:rPr>
          <w:rFonts w:asciiTheme="minorHAnsi" w:hAnsiTheme="minorHAnsi" w:cs="Verdana"/>
          <w:sz w:val="24"/>
          <w:szCs w:val="24"/>
        </w:rPr>
        <w:t xml:space="preserve">- che si è concluso il procedimento dell’amministrazione straordinaria di cui al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n. 270/99;</w:t>
      </w:r>
    </w:p>
    <w:p w:rsidR="00C110F0" w:rsidRPr="00C110F0" w:rsidRDefault="00C110F0" w:rsidP="00C110F0">
      <w:pPr>
        <w:spacing w:line="320" w:lineRule="exact"/>
        <w:rPr>
          <w:rFonts w:asciiTheme="minorHAnsi" w:hAnsiTheme="minorHAnsi" w:cs="Verdana"/>
          <w:sz w:val="24"/>
          <w:szCs w:val="24"/>
        </w:rPr>
      </w:pPr>
    </w:p>
    <w:p w:rsidR="00C110F0" w:rsidRPr="00C110F0" w:rsidRDefault="00C110F0" w:rsidP="00C110F0">
      <w:pPr>
        <w:spacing w:line="320" w:lineRule="exact"/>
        <w:ind w:left="227" w:firstLine="133"/>
        <w:jc w:val="both"/>
        <w:rPr>
          <w:rFonts w:asciiTheme="minorHAnsi" w:hAnsiTheme="minorHAnsi" w:cs="Verdana"/>
          <w:sz w:val="24"/>
          <w:szCs w:val="24"/>
        </w:rPr>
      </w:pPr>
      <w:r w:rsidRPr="00C110F0">
        <w:rPr>
          <w:rFonts w:asciiTheme="minorHAnsi" w:hAnsiTheme="minorHAnsi" w:cs="Verdana"/>
          <w:b/>
          <w:bCs/>
          <w:sz w:val="24"/>
          <w:szCs w:val="24"/>
        </w:rPr>
        <w:t>b)</w:t>
      </w:r>
      <w:r w:rsidRPr="00C110F0">
        <w:rPr>
          <w:rFonts w:asciiTheme="minorHAnsi" w:hAnsiTheme="minorHAnsi" w:cs="Verdana"/>
          <w:sz w:val="24"/>
          <w:szCs w:val="24"/>
        </w:rPr>
        <w:t xml:space="preserve"> dichiara che nei propri confronti non sussistono cause di decadenza, di sospensione o di divieto previste dall'articolo 67 del decreto legislativo 6 settembre 2011, n. 159 o di un tentativo di infiltrazione mafiosa di cui all'art. 84, c. 4, del medesimo decreto e di non avere pendenti procedimenti per l’applicazione delle misure di prevenzione della sorveglianza;</w:t>
      </w:r>
      <w:r w:rsidRPr="00C110F0">
        <w:rPr>
          <w:rFonts w:asciiTheme="minorHAnsi" w:hAnsiTheme="minorHAnsi" w:cs="Verdana"/>
          <w:color w:val="FF0000"/>
          <w:sz w:val="24"/>
          <w:szCs w:val="24"/>
        </w:rPr>
        <w:t xml:space="preserve"> </w:t>
      </w:r>
    </w:p>
    <w:p w:rsidR="00C110F0" w:rsidRPr="00C110F0" w:rsidRDefault="00C110F0" w:rsidP="00C110F0">
      <w:pPr>
        <w:tabs>
          <w:tab w:val="left" w:pos="-2340"/>
        </w:tabs>
        <w:spacing w:line="320" w:lineRule="exact"/>
        <w:ind w:left="284" w:firstLine="76"/>
        <w:jc w:val="both"/>
        <w:rPr>
          <w:rFonts w:asciiTheme="minorHAnsi" w:hAnsiTheme="minorHAnsi" w:cs="Verdana"/>
          <w:sz w:val="24"/>
          <w:szCs w:val="24"/>
        </w:rPr>
      </w:pPr>
      <w:r w:rsidRPr="00C110F0">
        <w:rPr>
          <w:rFonts w:asciiTheme="minorHAnsi" w:hAnsiTheme="minorHAnsi" w:cs="Verdana"/>
          <w:b/>
          <w:bCs/>
          <w:sz w:val="24"/>
          <w:szCs w:val="24"/>
        </w:rPr>
        <w:t xml:space="preserve">c) </w:t>
      </w:r>
      <w:r w:rsidRPr="00C110F0">
        <w:rPr>
          <w:rFonts w:asciiTheme="minorHAnsi" w:hAnsiTheme="minorHAnsi" w:cs="Verdana"/>
          <w:sz w:val="24"/>
          <w:szCs w:val="24"/>
        </w:rPr>
        <w:t>dichiara</w:t>
      </w:r>
      <w:r w:rsidRPr="00C110F0">
        <w:rPr>
          <w:rFonts w:asciiTheme="minorHAnsi" w:hAnsiTheme="minorHAnsi" w:cs="Verdana"/>
          <w:b/>
          <w:bCs/>
          <w:sz w:val="24"/>
          <w:szCs w:val="24"/>
        </w:rPr>
        <w:t xml:space="preserve"> </w:t>
      </w:r>
      <w:r w:rsidRPr="00C110F0">
        <w:rPr>
          <w:rFonts w:asciiTheme="minorHAnsi" w:hAnsiTheme="minorHAnsi" w:cs="Verdana"/>
          <w:sz w:val="24"/>
          <w:szCs w:val="24"/>
        </w:rPr>
        <w:t>di non aver subito condanna con sentenza definitiva o decreto penale di condanna divenuto irrevocabile o sentenza di applicazione della pena su richiesta ai sensi dell'articolo 444 del codice di procedura penale, per uno dei seguenti reati:</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Pr="00C110F0">
        <w:rPr>
          <w:rFonts w:asciiTheme="minorHAnsi" w:hAnsiTheme="minorHAnsi" w:cs="Verdana"/>
          <w:sz w:val="24"/>
          <w:szCs w:val="24"/>
        </w:rPr>
        <w:t>nonchè</w:t>
      </w:r>
      <w:proofErr w:type="spellEnd"/>
      <w:r w:rsidRPr="00C110F0">
        <w:rPr>
          <w:rFonts w:asciiTheme="minorHAnsi" w:hAnsiTheme="minorHAnsi" w:cs="Verdana"/>
          <w:sz w:val="24"/>
          <w:szCs w:val="24"/>
        </w:rPr>
        <w:t xml:space="preserve"> per i delitti, consumati o tentati, previsti dall'art. 74 del DPR 9.10.1990, n. 309, </w:t>
      </w:r>
      <w:r w:rsidRPr="00C110F0">
        <w:rPr>
          <w:rFonts w:asciiTheme="minorHAnsi" w:hAnsiTheme="minorHAnsi" w:cs="Verdana"/>
          <w:sz w:val="24"/>
          <w:szCs w:val="24"/>
        </w:rPr>
        <w:lastRenderedPageBreak/>
        <w:t xml:space="preserve">dall'articolo 291-quater del DPR 23.1.1973, n. 43 e dall'articolo 260 del decreto legislativo 3.4.2006, n. 152, in quanto riconducibili alla partecipazione a un'organizzazione criminale, quale definita all'articolo 2 della decisione quadro 2008/841/GAI del Consiglio; </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 xml:space="preserve">delitti, consumati o tentati, di cui agli articoli 317, 318, 319, 319-ter, 319-quater, 320, 321, 322, 322-bis, 346-bis, 353, 353-bis, 354, 355 e 356 del codice penale </w:t>
      </w:r>
      <w:proofErr w:type="spellStart"/>
      <w:r w:rsidRPr="00C110F0">
        <w:rPr>
          <w:rFonts w:asciiTheme="minorHAnsi" w:hAnsiTheme="minorHAnsi" w:cs="Verdana"/>
          <w:sz w:val="24"/>
          <w:szCs w:val="24"/>
        </w:rPr>
        <w:t>nonchè</w:t>
      </w:r>
      <w:proofErr w:type="spellEnd"/>
      <w:r w:rsidRPr="00C110F0">
        <w:rPr>
          <w:rFonts w:asciiTheme="minorHAnsi" w:hAnsiTheme="minorHAnsi" w:cs="Verdana"/>
          <w:sz w:val="24"/>
          <w:szCs w:val="24"/>
        </w:rPr>
        <w:t xml:space="preserve"> all'art. 2635 del codice civile;</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frode ai sensi dell'articolo 1 della convenzione relativa alla tutela degli interessi finanziari delle Comunità europee;</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delitti, consumati o tentati, commessi con finalità di terrorismo, anche internazionale, e di eversione dell'ordine costituzionale reati terroristici o reati connessi alle attività terroristiche;</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sfruttamento del lavoro minorile e altre forme di tratta di esseri umani definite con il decreto legislativo 4 marzo 2014, n. 24;</w:t>
      </w:r>
    </w:p>
    <w:p w:rsidR="00C110F0" w:rsidRPr="00C110F0" w:rsidRDefault="00C110F0" w:rsidP="00C110F0">
      <w:pPr>
        <w:numPr>
          <w:ilvl w:val="0"/>
          <w:numId w:val="5"/>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ogni altro delitto da cui derivi, quale pena accessoria, l'incapacità di contrattare con la pubblica amministrazione;</w:t>
      </w:r>
    </w:p>
    <w:p w:rsidR="00C110F0" w:rsidRPr="00C110F0" w:rsidRDefault="00C110F0" w:rsidP="00C110F0">
      <w:pPr>
        <w:tabs>
          <w:tab w:val="left" w:pos="-2340"/>
          <w:tab w:val="left" w:pos="540"/>
        </w:tabs>
        <w:spacing w:line="320" w:lineRule="exact"/>
        <w:ind w:left="454"/>
        <w:jc w:val="both"/>
        <w:rPr>
          <w:rFonts w:asciiTheme="minorHAnsi" w:hAnsiTheme="minorHAnsi" w:cs="Verdana"/>
          <w:sz w:val="24"/>
          <w:szCs w:val="24"/>
        </w:rPr>
      </w:pPr>
    </w:p>
    <w:p w:rsidR="00C110F0" w:rsidRPr="00C110F0" w:rsidRDefault="00C110F0" w:rsidP="00C110F0">
      <w:pPr>
        <w:tabs>
          <w:tab w:val="left" w:pos="-2340"/>
          <w:tab w:val="left" w:pos="540"/>
        </w:tabs>
        <w:spacing w:line="320" w:lineRule="exact"/>
        <w:ind w:left="454"/>
        <w:jc w:val="both"/>
        <w:rPr>
          <w:rFonts w:asciiTheme="minorHAnsi" w:hAnsiTheme="minorHAnsi" w:cs="Verdana"/>
          <w:i/>
          <w:iCs/>
          <w:color w:val="FF0000"/>
          <w:sz w:val="24"/>
          <w:szCs w:val="24"/>
        </w:rPr>
      </w:pPr>
      <w:r w:rsidRPr="00C110F0">
        <w:rPr>
          <w:rFonts w:asciiTheme="minorHAnsi" w:hAnsiTheme="minorHAnsi" w:cs="Verdana"/>
          <w:i/>
          <w:iCs/>
          <w:color w:val="FF0000"/>
          <w:sz w:val="24"/>
          <w:szCs w:val="24"/>
        </w:rPr>
        <w:t>Oppure</w:t>
      </w:r>
    </w:p>
    <w:p w:rsidR="00C110F0" w:rsidRPr="00C110F0" w:rsidRDefault="00C110F0" w:rsidP="00C110F0">
      <w:pPr>
        <w:numPr>
          <w:ilvl w:val="0"/>
          <w:numId w:val="6"/>
        </w:numPr>
        <w:tabs>
          <w:tab w:val="left" w:pos="-2340"/>
          <w:tab w:val="left" w:pos="540"/>
        </w:tabs>
        <w:spacing w:line="320" w:lineRule="exact"/>
        <w:jc w:val="both"/>
        <w:rPr>
          <w:rFonts w:asciiTheme="minorHAnsi" w:hAnsiTheme="minorHAnsi" w:cs="Verdana"/>
          <w:sz w:val="24"/>
          <w:szCs w:val="24"/>
        </w:rPr>
      </w:pPr>
      <w:r w:rsidRPr="00C110F0">
        <w:rPr>
          <w:rFonts w:asciiTheme="minorHAnsi" w:hAnsiTheme="minorHAnsi" w:cs="Verdana"/>
          <w:sz w:val="24"/>
          <w:szCs w:val="24"/>
        </w:rPr>
        <w:t>dichiara le condanne pronunciate nei propri confronti;</w:t>
      </w:r>
    </w:p>
    <w:p w:rsidR="00C110F0" w:rsidRPr="00C110F0" w:rsidRDefault="00C110F0" w:rsidP="00C110F0">
      <w:pPr>
        <w:tabs>
          <w:tab w:val="left" w:pos="-2340"/>
          <w:tab w:val="left" w:pos="540"/>
        </w:tabs>
        <w:spacing w:line="320" w:lineRule="exact"/>
        <w:ind w:left="454"/>
        <w:jc w:val="both"/>
        <w:rPr>
          <w:rFonts w:asciiTheme="minorHAnsi" w:hAnsiTheme="minorHAnsi" w:cs="Verdana"/>
          <w:sz w:val="24"/>
          <w:szCs w:val="24"/>
        </w:rPr>
      </w:pPr>
    </w:p>
    <w:p w:rsidR="00C110F0" w:rsidRPr="00C110F0" w:rsidRDefault="00C110F0" w:rsidP="00C110F0">
      <w:pPr>
        <w:spacing w:line="320" w:lineRule="exact"/>
        <w:ind w:left="708" w:hanging="254"/>
        <w:jc w:val="both"/>
        <w:rPr>
          <w:rFonts w:asciiTheme="minorHAnsi" w:hAnsiTheme="minorHAnsi" w:cs="Verdana"/>
          <w:sz w:val="24"/>
          <w:szCs w:val="24"/>
        </w:rPr>
      </w:pPr>
      <w:r w:rsidRPr="00C110F0">
        <w:rPr>
          <w:rFonts w:asciiTheme="minorHAnsi" w:hAnsiTheme="minorHAnsi" w:cs="Verdana"/>
          <w:b/>
          <w:bCs/>
          <w:sz w:val="24"/>
          <w:szCs w:val="24"/>
        </w:rPr>
        <w:t>d)</w:t>
      </w:r>
      <w:r w:rsidRPr="00C110F0">
        <w:rPr>
          <w:rFonts w:asciiTheme="minorHAnsi" w:hAnsiTheme="minorHAnsi" w:cs="Verdana"/>
          <w:sz w:val="24"/>
          <w:szCs w:val="24"/>
        </w:rPr>
        <w:t xml:space="preserve"> dichiara che nell’anno antecedente la data di pubblicazione del bando non vi sono soggetti cessati dalle cariche societarie indicate all’articolo 80, c. 1,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18.4.2016, n. 50;</w:t>
      </w:r>
    </w:p>
    <w:p w:rsidR="00C110F0" w:rsidRPr="00C110F0" w:rsidRDefault="00C110F0" w:rsidP="00C110F0">
      <w:pPr>
        <w:tabs>
          <w:tab w:val="left" w:pos="-2340"/>
          <w:tab w:val="left" w:pos="540"/>
        </w:tabs>
        <w:spacing w:line="320" w:lineRule="exact"/>
        <w:ind w:left="540"/>
        <w:jc w:val="both"/>
        <w:rPr>
          <w:rFonts w:asciiTheme="minorHAnsi" w:hAnsiTheme="minorHAnsi" w:cs="Verdana"/>
          <w:i/>
          <w:iCs/>
          <w:color w:val="FF0000"/>
          <w:sz w:val="24"/>
          <w:szCs w:val="24"/>
        </w:rPr>
      </w:pPr>
      <w:r w:rsidRPr="00C110F0">
        <w:rPr>
          <w:rFonts w:asciiTheme="minorHAnsi" w:hAnsiTheme="minorHAnsi" w:cs="Verdana"/>
          <w:i/>
          <w:iCs/>
          <w:color w:val="FF0000"/>
          <w:sz w:val="24"/>
          <w:szCs w:val="24"/>
        </w:rPr>
        <w:t>Oppure</w:t>
      </w:r>
    </w:p>
    <w:p w:rsidR="00C110F0" w:rsidRPr="00C110F0" w:rsidRDefault="00C110F0" w:rsidP="00C110F0">
      <w:pPr>
        <w:spacing w:line="320" w:lineRule="exact"/>
        <w:ind w:left="1021"/>
        <w:jc w:val="both"/>
        <w:rPr>
          <w:rFonts w:asciiTheme="minorHAnsi" w:hAnsiTheme="minorHAnsi" w:cs="Verdana"/>
          <w:sz w:val="24"/>
          <w:szCs w:val="24"/>
        </w:rPr>
      </w:pPr>
      <w:r w:rsidRPr="00C110F0">
        <w:rPr>
          <w:rFonts w:asciiTheme="minorHAnsi" w:hAnsiTheme="minorHAnsi" w:cs="Verdana"/>
          <w:sz w:val="24"/>
          <w:szCs w:val="24"/>
        </w:rPr>
        <w:t xml:space="preserve">dichiara i nominativi e le generalità dei soggetti cessati dalle cariche societarie indicate all’articolo 80, comma 1,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18.4.2016, n. 50 nell’anno antecedente la data di pubblicazione del bando, precisando se nei confronti dei suddetti soggetti, durante il periodo in cui abbiano rivestito cariche societarie sono state pronunciate sentenze di condanna con sentenza definitiva o decreto penale di condanna divenuto irrevocabile o sentenza di applicazione della pena su richiesta ai sensi dell'articolo 444 del codice di procedura penale, per uno dei reati indicati nell’art. 80, c. 1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n. 50/2016.</w:t>
      </w:r>
    </w:p>
    <w:p w:rsidR="00C110F0" w:rsidRPr="00C110F0" w:rsidRDefault="00C110F0" w:rsidP="00C110F0">
      <w:pPr>
        <w:spacing w:line="320" w:lineRule="exact"/>
        <w:ind w:left="1080"/>
        <w:jc w:val="both"/>
        <w:rPr>
          <w:rFonts w:asciiTheme="minorHAnsi" w:hAnsiTheme="minorHAnsi" w:cs="Verdana"/>
          <w:sz w:val="24"/>
          <w:szCs w:val="24"/>
        </w:rPr>
      </w:pPr>
      <w:r w:rsidRPr="00C110F0">
        <w:rPr>
          <w:rFonts w:asciiTheme="minorHAnsi" w:hAnsiTheme="minorHAnsi" w:cs="Verdana"/>
          <w:sz w:val="24"/>
          <w:szCs w:val="24"/>
        </w:rPr>
        <w:t xml:space="preserve">Nel caso di sentenze a carico, dichiara se la ditta abbia adottato atti e misure di completa ed effettiva dissociazione dalla condotta penalmente sanzionata, dimostrabili </w:t>
      </w:r>
      <w:proofErr w:type="spellStart"/>
      <w:r w:rsidRPr="00C110F0">
        <w:rPr>
          <w:rFonts w:asciiTheme="minorHAnsi" w:hAnsiTheme="minorHAnsi" w:cs="Verdana"/>
          <w:sz w:val="24"/>
          <w:szCs w:val="24"/>
        </w:rPr>
        <w:t>documentalmente</w:t>
      </w:r>
      <w:proofErr w:type="spellEnd"/>
      <w:r w:rsidRPr="00C110F0">
        <w:rPr>
          <w:rFonts w:asciiTheme="minorHAnsi" w:hAnsiTheme="minorHAnsi" w:cs="Verdana"/>
          <w:sz w:val="24"/>
          <w:szCs w:val="24"/>
        </w:rPr>
        <w:t>.</w:t>
      </w:r>
    </w:p>
    <w:p w:rsidR="00C110F0" w:rsidRPr="00C110F0" w:rsidRDefault="00C110F0" w:rsidP="00C110F0">
      <w:pPr>
        <w:spacing w:line="320" w:lineRule="exact"/>
        <w:rPr>
          <w:rFonts w:asciiTheme="minorHAnsi" w:hAnsiTheme="minorHAnsi" w:cs="Verdana"/>
          <w:sz w:val="24"/>
          <w:szCs w:val="24"/>
        </w:rPr>
      </w:pP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e)</w:t>
      </w:r>
      <w:r w:rsidRPr="00C110F0">
        <w:rPr>
          <w:rFonts w:asciiTheme="minorHAnsi" w:hAnsiTheme="minorHAnsi" w:cs="Verdana"/>
          <w:sz w:val="24"/>
          <w:szCs w:val="24"/>
        </w:rPr>
        <w:t xml:space="preserve"> dichiara di non aver commesso gravi infrazioni debitamente accertate alle norme in materia di salute e sicurezza sul lavoro </w:t>
      </w:r>
      <w:proofErr w:type="spellStart"/>
      <w:r w:rsidRPr="00C110F0">
        <w:rPr>
          <w:rFonts w:asciiTheme="minorHAnsi" w:hAnsiTheme="minorHAnsi" w:cs="Verdana"/>
          <w:sz w:val="24"/>
          <w:szCs w:val="24"/>
        </w:rPr>
        <w:t>nonchè</w:t>
      </w:r>
      <w:proofErr w:type="spellEnd"/>
      <w:r w:rsidRPr="00C110F0">
        <w:rPr>
          <w:rFonts w:asciiTheme="minorHAnsi" w:hAnsiTheme="minorHAnsi" w:cs="Verdana"/>
          <w:sz w:val="24"/>
          <w:szCs w:val="24"/>
        </w:rPr>
        <w:t xml:space="preserve"> agli obblighi di cui all'art. 30, c. 3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n. 50/2016;</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f)</w:t>
      </w:r>
      <w:r w:rsidRPr="00C110F0">
        <w:rPr>
          <w:rFonts w:asciiTheme="minorHAnsi" w:hAnsiTheme="minorHAnsi" w:cs="Verdana"/>
          <w:sz w:val="24"/>
          <w:szCs w:val="24"/>
        </w:rPr>
        <w:t xml:space="preserve"> dichiara di non trovarsi in stato di fallimento, di liquidazione coatta, di concordato preventivo, salvo il caso di concordato con continuità aziendale, o nei cui riguardi sia in corso un procedimento per la dichiarazione di una di tali situazioni, fermo restando quanto previsto dall'art. 110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n. 50/2016;</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g)</w:t>
      </w:r>
      <w:r w:rsidRPr="00C110F0">
        <w:rPr>
          <w:rFonts w:asciiTheme="minorHAnsi" w:hAnsiTheme="minorHAnsi" w:cs="Verdana"/>
          <w:sz w:val="24"/>
          <w:szCs w:val="24"/>
        </w:rPr>
        <w:t xml:space="preserve"> dichiara che non si è reso colpevole di gravi illeciti professionali, tali da rendere dubbia la sua </w:t>
      </w:r>
      <w:r w:rsidRPr="00C110F0">
        <w:rPr>
          <w:rFonts w:asciiTheme="minorHAnsi" w:hAnsiTheme="minorHAnsi" w:cs="Verdana"/>
          <w:sz w:val="24"/>
          <w:szCs w:val="24"/>
        </w:rPr>
        <w:lastRenderedPageBreak/>
        <w:t xml:space="preserve">integrità o affidabilità; </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h)</w:t>
      </w:r>
      <w:r w:rsidRPr="00C110F0">
        <w:rPr>
          <w:rFonts w:asciiTheme="minorHAnsi" w:hAnsiTheme="minorHAnsi" w:cs="Verdana"/>
          <w:sz w:val="24"/>
          <w:szCs w:val="24"/>
        </w:rPr>
        <w:t xml:space="preserve"> dichiara che la propria iscrizione all’elenco degli operatori economici non determina una situazione di conflitto di interesse ai sensi dell'art. 42, comma 2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n. 50/2016, non diversamente risolvibile;</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i)</w:t>
      </w:r>
      <w:r w:rsidRPr="00C110F0">
        <w:rPr>
          <w:rFonts w:asciiTheme="minorHAnsi" w:hAnsiTheme="minorHAnsi" w:cs="Verdana"/>
          <w:sz w:val="24"/>
          <w:szCs w:val="24"/>
        </w:rPr>
        <w:t xml:space="preserve"> dichiara di non essere stato coinvolto nella preparazione della documentazione necessaria alla procedura e pertanto di non aver creato alcuna distorsione della concorrenza;</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l)</w:t>
      </w:r>
      <w:r w:rsidRPr="00C110F0">
        <w:rPr>
          <w:rFonts w:asciiTheme="minorHAnsi" w:hAnsiTheme="minorHAnsi" w:cs="Verdana"/>
          <w:sz w:val="24"/>
          <w:szCs w:val="24"/>
        </w:rPr>
        <w:t xml:space="preserve"> dichiara di non essere stato soggetto alla sanzione </w:t>
      </w:r>
      <w:proofErr w:type="spellStart"/>
      <w:r w:rsidRPr="00C110F0">
        <w:rPr>
          <w:rFonts w:asciiTheme="minorHAnsi" w:hAnsiTheme="minorHAnsi" w:cs="Verdana"/>
          <w:sz w:val="24"/>
          <w:szCs w:val="24"/>
        </w:rPr>
        <w:t>interdittiva</w:t>
      </w:r>
      <w:proofErr w:type="spellEnd"/>
      <w:r w:rsidRPr="00C110F0">
        <w:rPr>
          <w:rFonts w:asciiTheme="minorHAnsi" w:hAnsiTheme="minorHAnsi" w:cs="Verdana"/>
          <w:sz w:val="24"/>
          <w:szCs w:val="24"/>
        </w:rPr>
        <w:t xml:space="preserve"> di cui all'art. 9, comma 2, lettera c) del decreto legislativo 8 giugno 2001, n. 231 o ad altra sanzione che comporti il divieto di contrarre con la pubblica amministrazione, compresi i provvedimenti </w:t>
      </w:r>
      <w:proofErr w:type="spellStart"/>
      <w:r w:rsidRPr="00C110F0">
        <w:rPr>
          <w:rFonts w:asciiTheme="minorHAnsi" w:hAnsiTheme="minorHAnsi" w:cs="Verdana"/>
          <w:sz w:val="24"/>
          <w:szCs w:val="24"/>
        </w:rPr>
        <w:t>interdittivi</w:t>
      </w:r>
      <w:proofErr w:type="spellEnd"/>
      <w:r w:rsidRPr="00C110F0">
        <w:rPr>
          <w:rFonts w:asciiTheme="minorHAnsi" w:hAnsiTheme="minorHAnsi" w:cs="Verdana"/>
          <w:sz w:val="24"/>
          <w:szCs w:val="24"/>
        </w:rPr>
        <w:t xml:space="preserve"> di cui all'articolo14 del decreto legislativo 9 aprile 2008, n. 81;</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m)</w:t>
      </w:r>
      <w:r w:rsidRPr="00C110F0">
        <w:rPr>
          <w:rFonts w:asciiTheme="minorHAnsi" w:hAnsiTheme="minorHAnsi" w:cs="Verdana"/>
          <w:sz w:val="24"/>
          <w:szCs w:val="24"/>
        </w:rPr>
        <w:t xml:space="preserve"> dichiara che la ditta non è iscritta nel casellario informatico tenuto dall'Osservatorio dell'ANAC per aver presentato false dichiarazioni o falsa documentazione;</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n)</w:t>
      </w:r>
      <w:r w:rsidRPr="00C110F0">
        <w:rPr>
          <w:rFonts w:asciiTheme="minorHAnsi" w:hAnsiTheme="minorHAnsi" w:cs="Verdana"/>
          <w:sz w:val="24"/>
          <w:szCs w:val="24"/>
        </w:rPr>
        <w:t xml:space="preserve"> dichiara di non aver violato il divieto di intestazione fiduciaria di cui all'articolo 17 della legge 19 marzo 1990, n. 55; </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o)</w:t>
      </w:r>
      <w:r w:rsidRPr="00C110F0">
        <w:rPr>
          <w:rFonts w:asciiTheme="minorHAnsi" w:hAnsiTheme="minorHAnsi" w:cs="Verdana"/>
          <w:sz w:val="24"/>
          <w:szCs w:val="24"/>
        </w:rPr>
        <w:t xml:space="preserve"> dichiara la propria condizione di non assoggettabilità agli obblighi di assunzioni obbligatorie di cui alla legge n. 68/99 (</w:t>
      </w:r>
      <w:r w:rsidRPr="00C110F0">
        <w:rPr>
          <w:rFonts w:asciiTheme="minorHAnsi" w:hAnsiTheme="minorHAnsi" w:cs="Verdana"/>
          <w:i/>
          <w:iCs/>
          <w:color w:val="FF0000"/>
          <w:sz w:val="24"/>
          <w:szCs w:val="24"/>
        </w:rPr>
        <w:t>nel caso di concorrente che occupa non più di 15 dipendenti oppure nel caso di concorrente che occupa da 15 a 35 dipendenti qualora non abbia effettuato nuove assunzioni dopo il 18 gennaio 2000</w:t>
      </w:r>
      <w:r w:rsidRPr="00C110F0">
        <w:rPr>
          <w:rFonts w:asciiTheme="minorHAnsi" w:hAnsiTheme="minorHAnsi" w:cs="Verdana"/>
          <w:sz w:val="24"/>
          <w:szCs w:val="24"/>
        </w:rPr>
        <w:t>)</w:t>
      </w:r>
    </w:p>
    <w:p w:rsidR="00C110F0" w:rsidRPr="00C110F0" w:rsidRDefault="00C110F0" w:rsidP="00C110F0">
      <w:pPr>
        <w:spacing w:line="320" w:lineRule="exact"/>
        <w:jc w:val="both"/>
        <w:rPr>
          <w:rFonts w:asciiTheme="minorHAnsi" w:hAnsiTheme="minorHAnsi" w:cs="Verdana"/>
          <w:i/>
          <w:iCs/>
          <w:color w:val="FF0000"/>
          <w:sz w:val="24"/>
          <w:szCs w:val="24"/>
        </w:rPr>
      </w:pPr>
      <w:r w:rsidRPr="00C110F0">
        <w:rPr>
          <w:rFonts w:asciiTheme="minorHAnsi" w:hAnsiTheme="minorHAnsi" w:cs="Verdana"/>
          <w:i/>
          <w:iCs/>
          <w:color w:val="FF0000"/>
          <w:sz w:val="24"/>
          <w:szCs w:val="24"/>
        </w:rPr>
        <w:t>Oppure</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sz w:val="24"/>
          <w:szCs w:val="24"/>
        </w:rPr>
        <w:t>dichiara la propria ottemperanza agli obblighi di assunzioni obbligatorie di cui alla legge n. 68/99 (</w:t>
      </w:r>
      <w:r w:rsidRPr="00C110F0">
        <w:rPr>
          <w:rFonts w:asciiTheme="minorHAnsi" w:hAnsiTheme="minorHAnsi" w:cs="Verdana"/>
          <w:i/>
          <w:iCs/>
          <w:color w:val="FF0000"/>
          <w:sz w:val="24"/>
          <w:szCs w:val="24"/>
        </w:rPr>
        <w:t>nel caso di concorrente che occupa più di 35 dipendenti oppure nel caso di concorrente che occupa da 15 a 35 dipendenti che abbia effettuato una nuova assunzione dopo il 18 gennaio 2000</w:t>
      </w:r>
      <w:r w:rsidRPr="00C110F0">
        <w:rPr>
          <w:rFonts w:asciiTheme="minorHAnsi" w:hAnsiTheme="minorHAnsi" w:cs="Verdana"/>
          <w:sz w:val="24"/>
          <w:szCs w:val="24"/>
        </w:rPr>
        <w:t>).</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p)</w:t>
      </w:r>
      <w:r w:rsidRPr="00C110F0">
        <w:rPr>
          <w:rFonts w:asciiTheme="minorHAnsi" w:hAnsiTheme="minorHAnsi" w:cs="Verdana"/>
          <w:sz w:val="24"/>
          <w:szCs w:val="24"/>
        </w:rPr>
        <w:t xml:space="preserve"> dichiara di non trovarsi nelle condizioni di colui che, pur essendo stato vittima dei reati previsti e puniti dagli articoli 317 e 629 del codice penale aggravati ai sensi dell'articolo 7 del decreto-legge 13.5.1991, n. 152, convertito, con modificazioni, dalla legge 12.7.1991, n. 203, non risulti aver denunciato i fatti all'autorità giudiziaria, salvo che ricorrano i casi previsti dall'articolo 4, primo comma, della legge 24 novembre 1981, n. 689;</w:t>
      </w:r>
    </w:p>
    <w:p w:rsidR="00C110F0" w:rsidRPr="00C110F0" w:rsidRDefault="00C110F0" w:rsidP="00C110F0">
      <w:pPr>
        <w:spacing w:line="320" w:lineRule="exact"/>
        <w:jc w:val="both"/>
        <w:rPr>
          <w:rFonts w:asciiTheme="minorHAnsi" w:hAnsiTheme="minorHAnsi" w:cs="Verdana"/>
          <w:sz w:val="24"/>
          <w:szCs w:val="24"/>
        </w:rPr>
      </w:pPr>
      <w:r w:rsidRPr="00C110F0">
        <w:rPr>
          <w:rFonts w:asciiTheme="minorHAnsi" w:hAnsiTheme="minorHAnsi" w:cs="Verdana"/>
          <w:b/>
          <w:bCs/>
          <w:sz w:val="24"/>
          <w:szCs w:val="24"/>
        </w:rPr>
        <w:t>q)</w:t>
      </w:r>
      <w:r w:rsidRPr="00C110F0">
        <w:rPr>
          <w:rFonts w:asciiTheme="minorHAnsi" w:hAnsiTheme="minorHAnsi" w:cs="Verdana"/>
          <w:sz w:val="24"/>
          <w:szCs w:val="24"/>
        </w:rPr>
        <w:t xml:space="preserve"> dichiara di non trovarsi rispetto ad un altro partecipante alla medesima procedura di affidamento, in una situazione di controllo di cui all'articolo 2359 del codice civile o in una qualsiasi relazione, anche di fatto, se la situazione di controllo o la relazione comporta che le offerte siano imputabili ad un unico centro decisionale;</w:t>
      </w:r>
    </w:p>
    <w:p w:rsidR="00C110F0" w:rsidRPr="00C110F0" w:rsidRDefault="00C110F0" w:rsidP="00C110F0">
      <w:pPr>
        <w:spacing w:line="320" w:lineRule="exact"/>
        <w:rPr>
          <w:rFonts w:asciiTheme="minorHAnsi" w:hAnsiTheme="minorHAnsi" w:cs="Verdana"/>
          <w:sz w:val="24"/>
          <w:szCs w:val="24"/>
        </w:rPr>
      </w:pPr>
      <w:r w:rsidRPr="00C110F0">
        <w:rPr>
          <w:rFonts w:asciiTheme="minorHAnsi" w:hAnsiTheme="minorHAnsi" w:cs="Verdana"/>
          <w:b/>
          <w:bCs/>
          <w:sz w:val="24"/>
          <w:szCs w:val="24"/>
        </w:rPr>
        <w:t xml:space="preserve">r) </w:t>
      </w:r>
      <w:r w:rsidRPr="00C110F0">
        <w:rPr>
          <w:rFonts w:asciiTheme="minorHAnsi" w:hAnsiTheme="minorHAnsi" w:cs="Verdana"/>
          <w:sz w:val="24"/>
          <w:szCs w:val="24"/>
        </w:rPr>
        <w:t>dichiara di non avere commesso violazioni gravi, definitivamente accertate, rispetto agli obblighi relativi al pagamento delle imposte e tasse secondo la legislazione italiana o quella dello Stato in cui sono stabiliti;</w:t>
      </w:r>
    </w:p>
    <w:p w:rsidR="00C110F0" w:rsidRPr="00C110F0" w:rsidRDefault="00C110F0" w:rsidP="00C110F0">
      <w:pPr>
        <w:spacing w:line="320" w:lineRule="exact"/>
        <w:ind w:left="340" w:hanging="340"/>
        <w:jc w:val="both"/>
        <w:rPr>
          <w:rFonts w:asciiTheme="minorHAnsi" w:hAnsiTheme="minorHAnsi" w:cs="Verdana"/>
          <w:sz w:val="24"/>
          <w:szCs w:val="24"/>
        </w:rPr>
      </w:pPr>
      <w:r w:rsidRPr="00C110F0">
        <w:rPr>
          <w:rFonts w:asciiTheme="minorHAnsi" w:hAnsiTheme="minorHAnsi" w:cs="Verdana"/>
          <w:b/>
          <w:bCs/>
          <w:sz w:val="24"/>
          <w:szCs w:val="24"/>
        </w:rPr>
        <w:t xml:space="preserve">s) </w:t>
      </w:r>
      <w:r w:rsidRPr="00C110F0">
        <w:rPr>
          <w:rFonts w:asciiTheme="minorHAnsi" w:hAnsiTheme="minorHAnsi" w:cs="Verdana"/>
          <w:sz w:val="24"/>
          <w:szCs w:val="24"/>
        </w:rPr>
        <w:t>dichiara</w:t>
      </w:r>
      <w:r w:rsidRPr="00C110F0">
        <w:rPr>
          <w:rFonts w:asciiTheme="minorHAnsi" w:hAnsiTheme="minorHAnsi" w:cs="Verdana"/>
          <w:b/>
          <w:bCs/>
          <w:sz w:val="24"/>
          <w:szCs w:val="24"/>
        </w:rPr>
        <w:t xml:space="preserve"> </w:t>
      </w:r>
      <w:r w:rsidRPr="00C110F0">
        <w:rPr>
          <w:rFonts w:asciiTheme="minorHAnsi" w:hAnsiTheme="minorHAnsi" w:cs="Verdana"/>
          <w:sz w:val="24"/>
          <w:szCs w:val="24"/>
        </w:rPr>
        <w:t>di non aver commesso violazioni gravi, definitivamente accertate, rispetto agli obblighi relativi al pagamento dei contributi previdenziali, secondo la legislazione italiana o quella dello Stato in cui sono stabiliti;</w:t>
      </w:r>
    </w:p>
    <w:p w:rsidR="00C110F0" w:rsidRPr="00C110F0" w:rsidRDefault="00C110F0" w:rsidP="00C110F0">
      <w:pPr>
        <w:spacing w:line="320" w:lineRule="exact"/>
        <w:ind w:left="284" w:hanging="284"/>
        <w:jc w:val="both"/>
        <w:rPr>
          <w:rFonts w:asciiTheme="minorHAnsi" w:hAnsiTheme="minorHAnsi" w:cs="Verdana"/>
          <w:sz w:val="24"/>
          <w:szCs w:val="24"/>
        </w:rPr>
      </w:pPr>
      <w:r w:rsidRPr="00C110F0">
        <w:rPr>
          <w:rFonts w:asciiTheme="minorHAnsi" w:hAnsiTheme="minorHAnsi" w:cs="Verdana"/>
          <w:b/>
          <w:bCs/>
          <w:sz w:val="24"/>
          <w:szCs w:val="24"/>
        </w:rPr>
        <w:t xml:space="preserve">t) </w:t>
      </w:r>
      <w:r w:rsidRPr="00C110F0">
        <w:rPr>
          <w:rFonts w:asciiTheme="minorHAnsi" w:hAnsiTheme="minorHAnsi" w:cs="Verdana"/>
          <w:sz w:val="24"/>
          <w:szCs w:val="24"/>
        </w:rPr>
        <w:t>dichiara di aver adempiuto all’interno della propria azienda, agli obblighi di sicurezza previsti dalla vigente normativa;</w:t>
      </w:r>
    </w:p>
    <w:p w:rsidR="00C110F0" w:rsidRPr="00C110F0" w:rsidRDefault="00C110F0" w:rsidP="00C110F0">
      <w:pPr>
        <w:tabs>
          <w:tab w:val="left" w:pos="180"/>
        </w:tabs>
        <w:spacing w:line="320" w:lineRule="exact"/>
        <w:ind w:left="454" w:hanging="454"/>
        <w:jc w:val="both"/>
        <w:rPr>
          <w:rFonts w:asciiTheme="minorHAnsi" w:hAnsiTheme="minorHAnsi" w:cs="Verdana"/>
          <w:sz w:val="24"/>
          <w:szCs w:val="24"/>
        </w:rPr>
      </w:pPr>
      <w:r w:rsidRPr="00C110F0">
        <w:rPr>
          <w:rFonts w:asciiTheme="minorHAnsi" w:hAnsiTheme="minorHAnsi" w:cs="Verdana"/>
          <w:b/>
          <w:bCs/>
          <w:sz w:val="24"/>
          <w:szCs w:val="24"/>
        </w:rPr>
        <w:t>u)</w:t>
      </w:r>
      <w:r w:rsidRPr="00C110F0">
        <w:rPr>
          <w:rFonts w:asciiTheme="minorHAnsi" w:hAnsiTheme="minorHAnsi" w:cs="Verdana"/>
          <w:sz w:val="24"/>
          <w:szCs w:val="24"/>
        </w:rPr>
        <w:t xml:space="preserve"> dichiara di mantenere regolari posizioni previdenziali ed assicurative presso l’INPS (matricola </w:t>
      </w:r>
      <w:proofErr w:type="spellStart"/>
      <w:r w:rsidRPr="00C110F0">
        <w:rPr>
          <w:rFonts w:asciiTheme="minorHAnsi" w:hAnsiTheme="minorHAnsi" w:cs="Verdana"/>
          <w:sz w:val="24"/>
          <w:szCs w:val="24"/>
        </w:rPr>
        <w:t>n°</w:t>
      </w:r>
      <w:proofErr w:type="spellEnd"/>
      <w:r w:rsidRPr="00C110F0">
        <w:rPr>
          <w:rFonts w:asciiTheme="minorHAnsi" w:hAnsiTheme="minorHAnsi" w:cs="Verdana"/>
          <w:sz w:val="24"/>
          <w:szCs w:val="24"/>
        </w:rPr>
        <w:t xml:space="preserve"> </w:t>
      </w:r>
      <w:proofErr w:type="spellStart"/>
      <w:r w:rsidRPr="00C110F0">
        <w:rPr>
          <w:rFonts w:asciiTheme="minorHAnsi" w:hAnsiTheme="minorHAnsi" w:cs="Verdana"/>
          <w:sz w:val="24"/>
          <w:szCs w:val="24"/>
        </w:rPr>
        <w:t>……………………………………………………………</w:t>
      </w:r>
      <w:proofErr w:type="spellEnd"/>
      <w:r w:rsidRPr="00C110F0">
        <w:rPr>
          <w:rFonts w:asciiTheme="minorHAnsi" w:hAnsiTheme="minorHAnsi" w:cs="Verdana"/>
          <w:sz w:val="24"/>
          <w:szCs w:val="24"/>
        </w:rPr>
        <w:t xml:space="preserve">..), l’INAIL (matricola </w:t>
      </w:r>
      <w:proofErr w:type="spellStart"/>
      <w:r w:rsidRPr="00C110F0">
        <w:rPr>
          <w:rFonts w:asciiTheme="minorHAnsi" w:hAnsiTheme="minorHAnsi" w:cs="Verdana"/>
          <w:sz w:val="24"/>
          <w:szCs w:val="24"/>
        </w:rPr>
        <w:t>n°</w:t>
      </w:r>
      <w:proofErr w:type="spellEnd"/>
      <w:r w:rsidRPr="00C110F0">
        <w:rPr>
          <w:rFonts w:asciiTheme="minorHAnsi" w:hAnsiTheme="minorHAnsi" w:cs="Verdana"/>
          <w:sz w:val="24"/>
          <w:szCs w:val="24"/>
        </w:rPr>
        <w:t xml:space="preserve"> </w:t>
      </w:r>
      <w:proofErr w:type="spellStart"/>
      <w:r w:rsidRPr="00C110F0">
        <w:rPr>
          <w:rFonts w:asciiTheme="minorHAnsi" w:hAnsiTheme="minorHAnsi" w:cs="Verdana"/>
          <w:sz w:val="24"/>
          <w:szCs w:val="24"/>
        </w:rPr>
        <w:t>……</w:t>
      </w:r>
      <w:proofErr w:type="spellEnd"/>
      <w:r w:rsidRPr="00C110F0">
        <w:rPr>
          <w:rFonts w:asciiTheme="minorHAnsi" w:hAnsiTheme="minorHAnsi" w:cs="Verdana"/>
          <w:sz w:val="24"/>
          <w:szCs w:val="24"/>
        </w:rPr>
        <w:t>..</w:t>
      </w:r>
      <w:proofErr w:type="spellStart"/>
      <w:r w:rsidRPr="00C110F0">
        <w:rPr>
          <w:rFonts w:asciiTheme="minorHAnsi" w:hAnsiTheme="minorHAnsi" w:cs="Verdana"/>
          <w:sz w:val="24"/>
          <w:szCs w:val="24"/>
        </w:rPr>
        <w:t>………………………………………</w:t>
      </w:r>
      <w:proofErr w:type="spellEnd"/>
      <w:r w:rsidRPr="00C110F0">
        <w:rPr>
          <w:rFonts w:asciiTheme="minorHAnsi" w:hAnsiTheme="minorHAnsi" w:cs="Verdana"/>
          <w:sz w:val="24"/>
          <w:szCs w:val="24"/>
        </w:rPr>
        <w:t xml:space="preserve">.). e di essere in regola con i relativi versamenti e di applicare il CCNL del settore </w:t>
      </w:r>
      <w:proofErr w:type="spellStart"/>
      <w:r w:rsidRPr="00C110F0">
        <w:rPr>
          <w:rFonts w:asciiTheme="minorHAnsi" w:hAnsiTheme="minorHAnsi" w:cs="Verdana"/>
          <w:sz w:val="24"/>
          <w:szCs w:val="24"/>
        </w:rPr>
        <w:t>………………………………………………………………………</w:t>
      </w:r>
      <w:proofErr w:type="spellEnd"/>
      <w:r w:rsidRPr="00C110F0">
        <w:rPr>
          <w:rFonts w:asciiTheme="minorHAnsi" w:hAnsiTheme="minorHAnsi" w:cs="Verdana"/>
          <w:sz w:val="24"/>
          <w:szCs w:val="24"/>
        </w:rPr>
        <w:t>.;</w:t>
      </w:r>
    </w:p>
    <w:p w:rsidR="00C110F0" w:rsidRPr="00C110F0" w:rsidRDefault="00C110F0" w:rsidP="00C110F0">
      <w:pPr>
        <w:spacing w:line="320" w:lineRule="exact"/>
        <w:ind w:left="284" w:hanging="284"/>
        <w:jc w:val="both"/>
        <w:rPr>
          <w:rFonts w:asciiTheme="minorHAnsi" w:hAnsiTheme="minorHAnsi" w:cs="Verdana"/>
          <w:i/>
          <w:iCs/>
          <w:sz w:val="24"/>
          <w:szCs w:val="24"/>
        </w:rPr>
      </w:pPr>
      <w:r w:rsidRPr="00C110F0">
        <w:rPr>
          <w:rFonts w:asciiTheme="minorHAnsi" w:hAnsiTheme="minorHAnsi" w:cs="Verdana"/>
          <w:b/>
          <w:bCs/>
          <w:sz w:val="24"/>
          <w:szCs w:val="24"/>
        </w:rPr>
        <w:t xml:space="preserve">v) </w:t>
      </w:r>
      <w:r w:rsidRPr="00C110F0">
        <w:rPr>
          <w:rFonts w:asciiTheme="minorHAnsi" w:hAnsiTheme="minorHAnsi" w:cs="Verdana"/>
          <w:sz w:val="24"/>
          <w:szCs w:val="24"/>
        </w:rPr>
        <w:t>dichiara</w:t>
      </w:r>
      <w:r w:rsidRPr="00C110F0">
        <w:rPr>
          <w:rFonts w:asciiTheme="minorHAnsi" w:hAnsiTheme="minorHAnsi" w:cs="Verdana"/>
          <w:b/>
          <w:bCs/>
          <w:sz w:val="24"/>
          <w:szCs w:val="24"/>
        </w:rPr>
        <w:t xml:space="preserve"> </w:t>
      </w:r>
      <w:r w:rsidRPr="00C110F0">
        <w:rPr>
          <w:rFonts w:asciiTheme="minorHAnsi" w:hAnsiTheme="minorHAnsi" w:cs="Verdana"/>
          <w:i/>
          <w:iCs/>
          <w:sz w:val="24"/>
          <w:szCs w:val="24"/>
        </w:rPr>
        <w:t>(</w:t>
      </w:r>
      <w:r w:rsidRPr="00C110F0">
        <w:rPr>
          <w:rFonts w:asciiTheme="minorHAnsi" w:hAnsiTheme="minorHAnsi" w:cs="Verdana"/>
          <w:i/>
          <w:iCs/>
          <w:color w:val="FF0000"/>
          <w:sz w:val="24"/>
          <w:szCs w:val="24"/>
        </w:rPr>
        <w:t xml:space="preserve">nel caso di consorzi di cui all’articolo 45, comma 2, lettere b) e c) del </w:t>
      </w:r>
      <w:proofErr w:type="spellStart"/>
      <w:r w:rsidRPr="00C110F0">
        <w:rPr>
          <w:rFonts w:asciiTheme="minorHAnsi" w:hAnsiTheme="minorHAnsi" w:cs="Verdana"/>
          <w:i/>
          <w:iCs/>
          <w:color w:val="FF0000"/>
          <w:sz w:val="24"/>
          <w:szCs w:val="24"/>
        </w:rPr>
        <w:t>D.lgs</w:t>
      </w:r>
      <w:proofErr w:type="spellEnd"/>
      <w:r w:rsidRPr="00C110F0">
        <w:rPr>
          <w:rFonts w:asciiTheme="minorHAnsi" w:hAnsiTheme="minorHAnsi" w:cs="Verdana"/>
          <w:i/>
          <w:iCs/>
          <w:color w:val="FF0000"/>
          <w:sz w:val="24"/>
          <w:szCs w:val="24"/>
        </w:rPr>
        <w:t xml:space="preserve"> 18.04.2016, </w:t>
      </w:r>
      <w:r w:rsidRPr="00C110F0">
        <w:rPr>
          <w:rFonts w:asciiTheme="minorHAnsi" w:hAnsiTheme="minorHAnsi" w:cs="Verdana"/>
          <w:i/>
          <w:iCs/>
          <w:color w:val="FF0000"/>
          <w:sz w:val="24"/>
          <w:szCs w:val="24"/>
        </w:rPr>
        <w:lastRenderedPageBreak/>
        <w:t>n. 50</w:t>
      </w:r>
      <w:r w:rsidRPr="00C110F0">
        <w:rPr>
          <w:rFonts w:asciiTheme="minorHAnsi" w:hAnsiTheme="minorHAnsi" w:cs="Verdana"/>
          <w:i/>
          <w:iCs/>
          <w:sz w:val="24"/>
          <w:szCs w:val="24"/>
        </w:rPr>
        <w:t xml:space="preserve">) </w:t>
      </w:r>
      <w:r w:rsidRPr="00C110F0">
        <w:rPr>
          <w:rFonts w:asciiTheme="minorHAnsi" w:hAnsiTheme="minorHAnsi" w:cs="Verdana"/>
          <w:sz w:val="24"/>
          <w:szCs w:val="24"/>
        </w:rPr>
        <w:t>i consorziati</w:t>
      </w:r>
      <w:r w:rsidRPr="00C110F0">
        <w:rPr>
          <w:rFonts w:asciiTheme="minorHAnsi" w:hAnsiTheme="minorHAnsi" w:cs="Verdana"/>
          <w:i/>
          <w:iCs/>
          <w:sz w:val="24"/>
          <w:szCs w:val="24"/>
        </w:rPr>
        <w:t xml:space="preserve"> </w:t>
      </w:r>
      <w:r w:rsidRPr="00C110F0">
        <w:rPr>
          <w:rFonts w:asciiTheme="minorHAnsi" w:hAnsiTheme="minorHAnsi" w:cs="Verdana"/>
          <w:sz w:val="24"/>
          <w:szCs w:val="24"/>
        </w:rPr>
        <w:t>per i quali concorre e, per ciascuno dei consorziati che concorrono deve allegare la dichiarazione di cui all’</w:t>
      </w:r>
      <w:r w:rsidRPr="00C110F0">
        <w:rPr>
          <w:rFonts w:asciiTheme="minorHAnsi" w:hAnsiTheme="minorHAnsi" w:cs="Verdana"/>
          <w:b/>
          <w:bCs/>
          <w:sz w:val="24"/>
          <w:szCs w:val="24"/>
        </w:rPr>
        <w:t>Allegato A/1/1</w:t>
      </w:r>
      <w:r w:rsidRPr="00C110F0">
        <w:rPr>
          <w:rFonts w:asciiTheme="minorHAnsi" w:hAnsiTheme="minorHAnsi" w:cs="Verdana"/>
          <w:sz w:val="24"/>
          <w:szCs w:val="24"/>
        </w:rPr>
        <w:t>;</w:t>
      </w:r>
    </w:p>
    <w:p w:rsidR="00C110F0" w:rsidRPr="00C110F0" w:rsidRDefault="00C110F0" w:rsidP="00C110F0">
      <w:pPr>
        <w:spacing w:line="320" w:lineRule="exact"/>
        <w:ind w:left="340" w:hanging="340"/>
        <w:jc w:val="both"/>
        <w:rPr>
          <w:rFonts w:asciiTheme="minorHAnsi" w:hAnsiTheme="minorHAnsi" w:cs="Verdana"/>
          <w:sz w:val="24"/>
          <w:szCs w:val="24"/>
        </w:rPr>
      </w:pPr>
      <w:r w:rsidRPr="00C110F0">
        <w:rPr>
          <w:rFonts w:asciiTheme="minorHAnsi" w:hAnsiTheme="minorHAnsi" w:cs="Verdana"/>
          <w:b/>
          <w:bCs/>
          <w:sz w:val="24"/>
          <w:szCs w:val="24"/>
        </w:rPr>
        <w:t>z)</w:t>
      </w:r>
      <w:r w:rsidRPr="00C110F0">
        <w:rPr>
          <w:rFonts w:asciiTheme="minorHAnsi" w:hAnsiTheme="minorHAnsi" w:cs="Verdana"/>
          <w:sz w:val="24"/>
          <w:szCs w:val="24"/>
        </w:rPr>
        <w:t xml:space="preserve"> dichiara di impegnarsi, ai sensi dell’art. 2, c. 3 del DPR 16.4.2013, n. 62, a far rispettare ai propri dipendenti gli obblighi di condotta previsti dal codice di comportamento per i dipendenti pubblici;</w:t>
      </w:r>
    </w:p>
    <w:p w:rsidR="00C110F0" w:rsidRPr="00C110F0" w:rsidRDefault="00C110F0" w:rsidP="00C110F0">
      <w:pPr>
        <w:spacing w:line="320" w:lineRule="exact"/>
        <w:ind w:left="340" w:hanging="340"/>
        <w:jc w:val="both"/>
        <w:rPr>
          <w:rFonts w:asciiTheme="minorHAnsi" w:hAnsiTheme="minorHAnsi" w:cs="Verdana"/>
          <w:sz w:val="24"/>
          <w:szCs w:val="24"/>
        </w:rPr>
      </w:pPr>
      <w:proofErr w:type="spellStart"/>
      <w:r w:rsidRPr="00C110F0">
        <w:rPr>
          <w:rFonts w:asciiTheme="minorHAnsi" w:hAnsiTheme="minorHAnsi" w:cs="Verdana"/>
          <w:b/>
          <w:bCs/>
          <w:sz w:val="24"/>
          <w:szCs w:val="24"/>
        </w:rPr>
        <w:t>aa</w:t>
      </w:r>
      <w:proofErr w:type="spellEnd"/>
      <w:r w:rsidRPr="00C110F0">
        <w:rPr>
          <w:rFonts w:asciiTheme="minorHAnsi" w:hAnsiTheme="minorHAnsi" w:cs="Verdana"/>
          <w:b/>
          <w:bCs/>
          <w:sz w:val="24"/>
          <w:szCs w:val="24"/>
        </w:rPr>
        <w:t xml:space="preserve">) </w:t>
      </w:r>
      <w:r w:rsidRPr="00C110F0">
        <w:rPr>
          <w:rFonts w:asciiTheme="minorHAnsi" w:hAnsiTheme="minorHAnsi" w:cs="Verdana"/>
          <w:sz w:val="24"/>
          <w:szCs w:val="24"/>
        </w:rPr>
        <w:t>dichiara</w:t>
      </w:r>
      <w:r w:rsidRPr="00C110F0">
        <w:rPr>
          <w:rFonts w:asciiTheme="minorHAnsi" w:hAnsiTheme="minorHAnsi" w:cs="Verdana"/>
          <w:i/>
          <w:iCs/>
          <w:sz w:val="24"/>
          <w:szCs w:val="24"/>
        </w:rPr>
        <w:t xml:space="preserve"> (</w:t>
      </w:r>
      <w:r w:rsidRPr="00C110F0">
        <w:rPr>
          <w:rFonts w:asciiTheme="minorHAnsi" w:hAnsiTheme="minorHAnsi" w:cs="Verdana"/>
          <w:i/>
          <w:iCs/>
          <w:color w:val="FF0000"/>
          <w:sz w:val="24"/>
          <w:szCs w:val="24"/>
        </w:rPr>
        <w:t>nel caso di associazione o consorzio o GEIE non ancora costituito</w:t>
      </w:r>
      <w:r w:rsidRPr="00C110F0">
        <w:rPr>
          <w:rFonts w:asciiTheme="minorHAnsi" w:hAnsiTheme="minorHAnsi" w:cs="Verdana"/>
          <w:i/>
          <w:iCs/>
          <w:sz w:val="24"/>
          <w:szCs w:val="24"/>
        </w:rPr>
        <w:t>)</w:t>
      </w:r>
      <w:r w:rsidRPr="00C110F0">
        <w:rPr>
          <w:rFonts w:asciiTheme="minorHAnsi" w:hAnsiTheme="minorHAnsi" w:cs="Verdana"/>
          <w:sz w:val="24"/>
          <w:szCs w:val="24"/>
        </w:rPr>
        <w:t xml:space="preserve"> l’impresa alla quale verrà conferito mandato di capogruppo in caso di aggiudicazione. Dichiara inoltre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comma 2, lettera d), e), f e g)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50/2016 rispetto a quella risultante dall’impegno presentato in sede di offerta;</w:t>
      </w:r>
    </w:p>
    <w:p w:rsidR="00C110F0" w:rsidRPr="00C110F0" w:rsidRDefault="00C110F0" w:rsidP="00C110F0">
      <w:pPr>
        <w:spacing w:line="320" w:lineRule="exact"/>
        <w:ind w:left="397" w:hanging="397"/>
        <w:jc w:val="both"/>
        <w:rPr>
          <w:rFonts w:asciiTheme="minorHAnsi" w:hAnsiTheme="minorHAnsi" w:cs="Verdana"/>
          <w:sz w:val="24"/>
          <w:szCs w:val="24"/>
        </w:rPr>
      </w:pPr>
      <w:proofErr w:type="spellStart"/>
      <w:r w:rsidRPr="00C110F0">
        <w:rPr>
          <w:rFonts w:asciiTheme="minorHAnsi" w:hAnsiTheme="minorHAnsi" w:cs="Verdana"/>
          <w:b/>
          <w:bCs/>
          <w:sz w:val="24"/>
          <w:szCs w:val="24"/>
        </w:rPr>
        <w:t>bb</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di essere informato, ai sensi e per gli effetti di cui all’articolo 13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196/03, che i dati personali raccolti saranno trattati, anche con strumenti informatici, esclusivamente nell’ambito del procedimento per il quale la presente dichiarazione viene resa;</w:t>
      </w:r>
    </w:p>
    <w:p w:rsidR="00C110F0" w:rsidRPr="00C110F0" w:rsidRDefault="00C110F0" w:rsidP="00C110F0">
      <w:pPr>
        <w:spacing w:line="320" w:lineRule="exact"/>
        <w:ind w:left="340" w:hanging="340"/>
        <w:jc w:val="both"/>
        <w:rPr>
          <w:rFonts w:asciiTheme="minorHAnsi" w:hAnsiTheme="minorHAnsi" w:cs="Verdana"/>
          <w:sz w:val="24"/>
          <w:szCs w:val="24"/>
        </w:rPr>
      </w:pPr>
      <w:r w:rsidRPr="00C110F0">
        <w:rPr>
          <w:rFonts w:asciiTheme="minorHAnsi" w:hAnsiTheme="minorHAnsi" w:cs="Verdana"/>
          <w:b/>
          <w:bCs/>
          <w:sz w:val="24"/>
          <w:szCs w:val="24"/>
        </w:rPr>
        <w:t>cc)</w:t>
      </w:r>
      <w:r w:rsidRPr="00C110F0">
        <w:rPr>
          <w:rFonts w:asciiTheme="minorHAnsi" w:hAnsiTheme="minorHAnsi" w:cs="Verdana"/>
          <w:sz w:val="24"/>
          <w:szCs w:val="24"/>
        </w:rPr>
        <w:t xml:space="preserve"> dichiara l’Ufficio dell’Agenzia delle Entrate territorialmente competente presso il quale si è iscritti;</w:t>
      </w:r>
    </w:p>
    <w:p w:rsidR="00C110F0" w:rsidRPr="00C110F0" w:rsidRDefault="00C110F0" w:rsidP="00C110F0">
      <w:pPr>
        <w:spacing w:line="320" w:lineRule="exact"/>
        <w:ind w:left="340" w:hanging="340"/>
        <w:jc w:val="both"/>
        <w:rPr>
          <w:rFonts w:asciiTheme="minorHAnsi" w:hAnsiTheme="minorHAnsi" w:cs="Verdana"/>
          <w:sz w:val="24"/>
          <w:szCs w:val="24"/>
        </w:rPr>
      </w:pPr>
      <w:proofErr w:type="spellStart"/>
      <w:r w:rsidRPr="00C110F0">
        <w:rPr>
          <w:rFonts w:asciiTheme="minorHAnsi" w:hAnsiTheme="minorHAnsi" w:cs="Verdana"/>
          <w:b/>
          <w:bCs/>
          <w:sz w:val="24"/>
          <w:szCs w:val="24"/>
        </w:rPr>
        <w:t>dd</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la sede della Direzione Provinciale del Lavoro, territorialmente competente, di iscrizione;</w:t>
      </w:r>
    </w:p>
    <w:p w:rsidR="00C110F0" w:rsidRPr="00C110F0" w:rsidRDefault="00C110F0" w:rsidP="00C110F0">
      <w:pPr>
        <w:spacing w:line="320" w:lineRule="exact"/>
        <w:ind w:left="340" w:hanging="340"/>
        <w:jc w:val="both"/>
        <w:rPr>
          <w:rFonts w:asciiTheme="minorHAnsi" w:hAnsiTheme="minorHAnsi" w:cs="Verdana"/>
          <w:sz w:val="24"/>
          <w:szCs w:val="24"/>
        </w:rPr>
      </w:pPr>
      <w:proofErr w:type="spellStart"/>
      <w:r w:rsidRPr="00C110F0">
        <w:rPr>
          <w:rFonts w:asciiTheme="minorHAnsi" w:hAnsiTheme="minorHAnsi" w:cs="Verdana"/>
          <w:b/>
          <w:bCs/>
          <w:sz w:val="24"/>
          <w:szCs w:val="24"/>
        </w:rPr>
        <w:t>ee</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la sede della Cancelleria Fallimentare presso il Tribunale territorialmente competente;</w:t>
      </w:r>
    </w:p>
    <w:p w:rsidR="00C110F0" w:rsidRPr="00C110F0" w:rsidRDefault="00C110F0" w:rsidP="00C110F0">
      <w:pPr>
        <w:spacing w:line="320" w:lineRule="exact"/>
        <w:ind w:left="340" w:hanging="340"/>
        <w:jc w:val="both"/>
        <w:rPr>
          <w:rFonts w:asciiTheme="minorHAnsi" w:hAnsiTheme="minorHAnsi" w:cs="Verdana"/>
          <w:sz w:val="24"/>
          <w:szCs w:val="24"/>
        </w:rPr>
      </w:pPr>
      <w:proofErr w:type="spellStart"/>
      <w:r w:rsidRPr="00C110F0">
        <w:rPr>
          <w:rFonts w:asciiTheme="minorHAnsi" w:hAnsiTheme="minorHAnsi" w:cs="Verdana"/>
          <w:b/>
          <w:bCs/>
          <w:sz w:val="24"/>
          <w:szCs w:val="24"/>
        </w:rPr>
        <w:t>ff</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gli indirizzi presso i quali viene autorizzata la trasmissione di eventuali comunicazioni, di qualunque natura, inerenti la presente procedura;</w:t>
      </w:r>
    </w:p>
    <w:p w:rsidR="00C110F0" w:rsidRPr="00C110F0" w:rsidRDefault="00C110F0" w:rsidP="00C110F0">
      <w:pPr>
        <w:spacing w:line="320" w:lineRule="exact"/>
        <w:ind w:left="510" w:hanging="510"/>
        <w:jc w:val="both"/>
        <w:rPr>
          <w:rFonts w:asciiTheme="minorHAnsi" w:hAnsiTheme="minorHAnsi" w:cs="Verdana"/>
          <w:sz w:val="24"/>
          <w:szCs w:val="24"/>
        </w:rPr>
      </w:pPr>
      <w:proofErr w:type="spellStart"/>
      <w:r w:rsidRPr="00C110F0">
        <w:rPr>
          <w:rFonts w:asciiTheme="minorHAnsi" w:hAnsiTheme="minorHAnsi" w:cs="Verdana"/>
          <w:b/>
          <w:bCs/>
          <w:sz w:val="24"/>
          <w:szCs w:val="24"/>
        </w:rPr>
        <w:t>gg</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di impegnarsi ad osservare l’obbligo di tracciabilità dei flussi finanziari di cui alla legge 13 agosto 2010, n. 136 e ss. mm. ed </w:t>
      </w:r>
      <w:proofErr w:type="spellStart"/>
      <w:r w:rsidRPr="00C110F0">
        <w:rPr>
          <w:rFonts w:asciiTheme="minorHAnsi" w:hAnsiTheme="minorHAnsi" w:cs="Verdana"/>
          <w:sz w:val="24"/>
          <w:szCs w:val="24"/>
        </w:rPr>
        <w:t>ii</w:t>
      </w:r>
      <w:proofErr w:type="spellEnd"/>
      <w:r w:rsidRPr="00C110F0">
        <w:rPr>
          <w:rFonts w:asciiTheme="minorHAnsi" w:hAnsiTheme="minorHAnsi" w:cs="Verdana"/>
          <w:sz w:val="24"/>
          <w:szCs w:val="24"/>
        </w:rPr>
        <w:t>., a pena di nullità assoluta del contratto;</w:t>
      </w:r>
    </w:p>
    <w:p w:rsidR="00C110F0" w:rsidRPr="00C110F0" w:rsidRDefault="00C110F0" w:rsidP="00C110F0">
      <w:pPr>
        <w:spacing w:line="320" w:lineRule="exact"/>
        <w:ind w:left="340" w:hanging="340"/>
        <w:jc w:val="both"/>
        <w:rPr>
          <w:rFonts w:asciiTheme="minorHAnsi" w:hAnsiTheme="minorHAnsi" w:cs="Verdana"/>
          <w:sz w:val="24"/>
          <w:szCs w:val="24"/>
        </w:rPr>
      </w:pPr>
      <w:proofErr w:type="spellStart"/>
      <w:r w:rsidRPr="00C110F0">
        <w:rPr>
          <w:rFonts w:asciiTheme="minorHAnsi" w:hAnsiTheme="minorHAnsi" w:cs="Verdana"/>
          <w:b/>
          <w:bCs/>
          <w:sz w:val="24"/>
          <w:szCs w:val="24"/>
        </w:rPr>
        <w:t>hh</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ai sensi dell’art. 53, c. 16 </w:t>
      </w:r>
      <w:proofErr w:type="spellStart"/>
      <w:r w:rsidRPr="00C110F0">
        <w:rPr>
          <w:rFonts w:asciiTheme="minorHAnsi" w:hAnsiTheme="minorHAnsi" w:cs="Verdana"/>
          <w:sz w:val="24"/>
          <w:szCs w:val="24"/>
        </w:rPr>
        <w:t>ter</w:t>
      </w:r>
      <w:proofErr w:type="spellEnd"/>
      <w:r w:rsidRPr="00C110F0">
        <w:rPr>
          <w:rFonts w:asciiTheme="minorHAnsi" w:hAnsiTheme="minorHAnsi" w:cs="Verdana"/>
          <w:sz w:val="24"/>
          <w:szCs w:val="24"/>
        </w:rPr>
        <w:t xml:space="preserve">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n. 165/01 e </w:t>
      </w:r>
      <w:proofErr w:type="spellStart"/>
      <w:r w:rsidRPr="00C110F0">
        <w:rPr>
          <w:rFonts w:asciiTheme="minorHAnsi" w:hAnsiTheme="minorHAnsi" w:cs="Verdana"/>
          <w:sz w:val="24"/>
          <w:szCs w:val="24"/>
        </w:rPr>
        <w:t>smi</w:t>
      </w:r>
      <w:proofErr w:type="spellEnd"/>
      <w:r w:rsidRPr="00C110F0">
        <w:rPr>
          <w:rFonts w:asciiTheme="minorHAnsi" w:hAnsiTheme="minorHAnsi" w:cs="Verdana"/>
          <w:sz w:val="24"/>
          <w:szCs w:val="24"/>
        </w:rPr>
        <w:t xml:space="preserve"> come introdotto dall’art. 1 della L. 190/2012 di non aver assunto alle proprie dipendenze personale già dipendente della stazione appaltante che abbia esercitato poteri </w:t>
      </w:r>
      <w:proofErr w:type="spellStart"/>
      <w:r w:rsidRPr="00C110F0">
        <w:rPr>
          <w:rFonts w:asciiTheme="minorHAnsi" w:hAnsiTheme="minorHAnsi" w:cs="Verdana"/>
          <w:sz w:val="24"/>
          <w:szCs w:val="24"/>
        </w:rPr>
        <w:t>autoritativi</w:t>
      </w:r>
      <w:proofErr w:type="spellEnd"/>
      <w:r w:rsidRPr="00C110F0">
        <w:rPr>
          <w:rFonts w:asciiTheme="minorHAnsi" w:hAnsiTheme="minorHAnsi" w:cs="Verdana"/>
          <w:sz w:val="24"/>
          <w:szCs w:val="24"/>
        </w:rPr>
        <w:t xml:space="preserve"> o negoziali per conto della stazione appaltante medesima nei tre anni antecedenti la data di pubblicazione della gara;</w:t>
      </w:r>
    </w:p>
    <w:p w:rsidR="00C110F0" w:rsidRPr="00C110F0" w:rsidRDefault="00C110F0" w:rsidP="00C110F0">
      <w:pPr>
        <w:spacing w:line="320" w:lineRule="exact"/>
        <w:ind w:left="340" w:hanging="340"/>
        <w:jc w:val="both"/>
        <w:rPr>
          <w:rFonts w:asciiTheme="minorHAnsi" w:hAnsiTheme="minorHAnsi" w:cs="Verdana"/>
          <w:sz w:val="24"/>
          <w:szCs w:val="24"/>
        </w:rPr>
      </w:pPr>
      <w:proofErr w:type="spellStart"/>
      <w:r w:rsidRPr="00C110F0">
        <w:rPr>
          <w:rFonts w:asciiTheme="minorHAnsi" w:hAnsiTheme="minorHAnsi" w:cs="Verdana"/>
          <w:b/>
          <w:bCs/>
          <w:sz w:val="24"/>
          <w:szCs w:val="24"/>
        </w:rPr>
        <w:t>ii</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di impegnarsi a comunicare tempestivamente ogni variazione dei dati fondamentali che riguardano la ditta e cioè ragione sociale, indirizzo della sede, eventuale cessazione di attività ecc. </w:t>
      </w:r>
    </w:p>
    <w:p w:rsidR="00C110F0" w:rsidRPr="00C110F0" w:rsidRDefault="00C110F0" w:rsidP="00C110F0">
      <w:pPr>
        <w:spacing w:line="320" w:lineRule="exact"/>
        <w:ind w:left="340" w:hanging="340"/>
        <w:jc w:val="both"/>
        <w:rPr>
          <w:rFonts w:asciiTheme="minorHAnsi" w:hAnsiTheme="minorHAnsi"/>
          <w:sz w:val="24"/>
          <w:szCs w:val="24"/>
        </w:rPr>
      </w:pPr>
      <w:proofErr w:type="spellStart"/>
      <w:r w:rsidRPr="00C110F0">
        <w:rPr>
          <w:rFonts w:asciiTheme="minorHAnsi" w:hAnsiTheme="minorHAnsi" w:cs="Verdana"/>
          <w:b/>
          <w:bCs/>
          <w:sz w:val="24"/>
          <w:szCs w:val="24"/>
        </w:rPr>
        <w:t>ll</w:t>
      </w:r>
      <w:proofErr w:type="spellEnd"/>
      <w:r w:rsidRPr="00C110F0">
        <w:rPr>
          <w:rFonts w:asciiTheme="minorHAnsi" w:hAnsiTheme="minorHAnsi" w:cs="Verdana"/>
          <w:b/>
          <w:bCs/>
          <w:sz w:val="24"/>
          <w:szCs w:val="24"/>
        </w:rPr>
        <w:t>)</w:t>
      </w:r>
      <w:r w:rsidRPr="00C110F0">
        <w:rPr>
          <w:rFonts w:asciiTheme="minorHAnsi" w:hAnsiTheme="minorHAnsi" w:cs="Verdana"/>
          <w:sz w:val="24"/>
          <w:szCs w:val="24"/>
        </w:rPr>
        <w:t xml:space="preserve"> Dichiara di essere informato, ai sensi e per gli effetti di cui all’articolo 13 del </w:t>
      </w:r>
      <w:proofErr w:type="spellStart"/>
      <w:r w:rsidRPr="00C110F0">
        <w:rPr>
          <w:rFonts w:asciiTheme="minorHAnsi" w:hAnsiTheme="minorHAnsi" w:cs="Verdana"/>
          <w:sz w:val="24"/>
          <w:szCs w:val="24"/>
        </w:rPr>
        <w:t>D.Lgs.</w:t>
      </w:r>
      <w:proofErr w:type="spellEnd"/>
      <w:r w:rsidRPr="00C110F0">
        <w:rPr>
          <w:rFonts w:asciiTheme="minorHAnsi" w:hAnsiTheme="minorHAnsi" w:cs="Verdana"/>
          <w:sz w:val="24"/>
          <w:szCs w:val="24"/>
        </w:rPr>
        <w:t xml:space="preserve"> 196/2003, che i dati personali raccolti saranno trattati, anche con strumenti informatici, esclusivamente nell’ambito del procedimento per il quale la presente dichiarazione viene resa.</w:t>
      </w:r>
    </w:p>
    <w:sectPr w:rsidR="00C110F0" w:rsidRPr="00C110F0" w:rsidSect="008141E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1861"/>
    <w:multiLevelType w:val="multilevel"/>
    <w:tmpl w:val="FA8C989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256E19A6"/>
    <w:multiLevelType w:val="hybridMultilevel"/>
    <w:tmpl w:val="ABE4CB9A"/>
    <w:lvl w:ilvl="0" w:tplc="79A88EE8">
      <w:start w:val="1"/>
      <w:numFmt w:val="lowerLetter"/>
      <w:lvlText w:val="%1."/>
      <w:lvlJc w:val="left"/>
      <w:pPr>
        <w:ind w:left="1004" w:hanging="360"/>
      </w:pPr>
      <w:rPr>
        <w:rFonts w:ascii="Verdana" w:eastAsia="Times New Roman" w:hAnsi="Verdana"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2">
    <w:nsid w:val="2724492E"/>
    <w:multiLevelType w:val="hybridMultilevel"/>
    <w:tmpl w:val="64BE3FA2"/>
    <w:lvl w:ilvl="0" w:tplc="7CA2C280">
      <w:numFmt w:val="bullet"/>
      <w:lvlText w:val="-"/>
      <w:lvlJc w:val="left"/>
      <w:pPr>
        <w:ind w:left="814" w:hanging="360"/>
      </w:pPr>
      <w:rPr>
        <w:rFonts w:ascii="Verdana" w:eastAsia="Times New Roman" w:hAnsi="Verdana" w:hint="default"/>
      </w:rPr>
    </w:lvl>
    <w:lvl w:ilvl="1" w:tplc="04100003">
      <w:start w:val="1"/>
      <w:numFmt w:val="bullet"/>
      <w:lvlText w:val="o"/>
      <w:lvlJc w:val="left"/>
      <w:pPr>
        <w:ind w:left="1534" w:hanging="360"/>
      </w:pPr>
      <w:rPr>
        <w:rFonts w:ascii="Courier New" w:hAnsi="Courier New" w:hint="default"/>
      </w:rPr>
    </w:lvl>
    <w:lvl w:ilvl="2" w:tplc="04100005">
      <w:start w:val="1"/>
      <w:numFmt w:val="bullet"/>
      <w:lvlText w:val=""/>
      <w:lvlJc w:val="left"/>
      <w:pPr>
        <w:ind w:left="2254" w:hanging="360"/>
      </w:pPr>
      <w:rPr>
        <w:rFonts w:ascii="Wingdings" w:hAnsi="Wingdings" w:hint="default"/>
      </w:rPr>
    </w:lvl>
    <w:lvl w:ilvl="3" w:tplc="04100001">
      <w:start w:val="1"/>
      <w:numFmt w:val="bullet"/>
      <w:lvlText w:val=""/>
      <w:lvlJc w:val="left"/>
      <w:pPr>
        <w:ind w:left="2974" w:hanging="360"/>
      </w:pPr>
      <w:rPr>
        <w:rFonts w:ascii="Symbol" w:hAnsi="Symbol" w:hint="default"/>
      </w:rPr>
    </w:lvl>
    <w:lvl w:ilvl="4" w:tplc="04100003">
      <w:start w:val="1"/>
      <w:numFmt w:val="bullet"/>
      <w:lvlText w:val="o"/>
      <w:lvlJc w:val="left"/>
      <w:pPr>
        <w:ind w:left="3694" w:hanging="360"/>
      </w:pPr>
      <w:rPr>
        <w:rFonts w:ascii="Courier New" w:hAnsi="Courier New" w:hint="default"/>
      </w:rPr>
    </w:lvl>
    <w:lvl w:ilvl="5" w:tplc="04100005">
      <w:start w:val="1"/>
      <w:numFmt w:val="bullet"/>
      <w:lvlText w:val=""/>
      <w:lvlJc w:val="left"/>
      <w:pPr>
        <w:ind w:left="4414" w:hanging="360"/>
      </w:pPr>
      <w:rPr>
        <w:rFonts w:ascii="Wingdings" w:hAnsi="Wingdings" w:hint="default"/>
      </w:rPr>
    </w:lvl>
    <w:lvl w:ilvl="6" w:tplc="04100001">
      <w:start w:val="1"/>
      <w:numFmt w:val="bullet"/>
      <w:lvlText w:val=""/>
      <w:lvlJc w:val="left"/>
      <w:pPr>
        <w:ind w:left="5134" w:hanging="360"/>
      </w:pPr>
      <w:rPr>
        <w:rFonts w:ascii="Symbol" w:hAnsi="Symbol" w:hint="default"/>
      </w:rPr>
    </w:lvl>
    <w:lvl w:ilvl="7" w:tplc="04100003">
      <w:start w:val="1"/>
      <w:numFmt w:val="bullet"/>
      <w:lvlText w:val="o"/>
      <w:lvlJc w:val="left"/>
      <w:pPr>
        <w:ind w:left="5854" w:hanging="360"/>
      </w:pPr>
      <w:rPr>
        <w:rFonts w:ascii="Courier New" w:hAnsi="Courier New" w:hint="default"/>
      </w:rPr>
    </w:lvl>
    <w:lvl w:ilvl="8" w:tplc="04100005">
      <w:start w:val="1"/>
      <w:numFmt w:val="bullet"/>
      <w:lvlText w:val=""/>
      <w:lvlJc w:val="left"/>
      <w:pPr>
        <w:ind w:left="6574" w:hanging="360"/>
      </w:pPr>
      <w:rPr>
        <w:rFonts w:ascii="Wingdings" w:hAnsi="Wingdings" w:hint="default"/>
      </w:rPr>
    </w:lvl>
  </w:abstractNum>
  <w:abstractNum w:abstractNumId="3">
    <w:nsid w:val="29EB5A33"/>
    <w:multiLevelType w:val="hybridMultilevel"/>
    <w:tmpl w:val="774876C8"/>
    <w:lvl w:ilvl="0" w:tplc="2A5C960A">
      <w:numFmt w:val="bullet"/>
      <w:lvlText w:val="-"/>
      <w:lvlJc w:val="left"/>
      <w:pPr>
        <w:ind w:left="40" w:hanging="360"/>
      </w:pPr>
      <w:rPr>
        <w:rFonts w:ascii="Verdana" w:eastAsia="Times New Roman" w:hAnsi="Verdana" w:cs="Verdana" w:hint="default"/>
      </w:rPr>
    </w:lvl>
    <w:lvl w:ilvl="1" w:tplc="04100003" w:tentative="1">
      <w:start w:val="1"/>
      <w:numFmt w:val="bullet"/>
      <w:lvlText w:val="o"/>
      <w:lvlJc w:val="left"/>
      <w:pPr>
        <w:ind w:left="760" w:hanging="360"/>
      </w:pPr>
      <w:rPr>
        <w:rFonts w:ascii="Courier New" w:hAnsi="Courier New" w:cs="Courier New" w:hint="default"/>
      </w:rPr>
    </w:lvl>
    <w:lvl w:ilvl="2" w:tplc="04100005" w:tentative="1">
      <w:start w:val="1"/>
      <w:numFmt w:val="bullet"/>
      <w:lvlText w:val=""/>
      <w:lvlJc w:val="left"/>
      <w:pPr>
        <w:ind w:left="1480" w:hanging="360"/>
      </w:pPr>
      <w:rPr>
        <w:rFonts w:ascii="Wingdings" w:hAnsi="Wingdings" w:hint="default"/>
      </w:rPr>
    </w:lvl>
    <w:lvl w:ilvl="3" w:tplc="04100001" w:tentative="1">
      <w:start w:val="1"/>
      <w:numFmt w:val="bullet"/>
      <w:lvlText w:val=""/>
      <w:lvlJc w:val="left"/>
      <w:pPr>
        <w:ind w:left="2200" w:hanging="360"/>
      </w:pPr>
      <w:rPr>
        <w:rFonts w:ascii="Symbol" w:hAnsi="Symbol" w:hint="default"/>
      </w:rPr>
    </w:lvl>
    <w:lvl w:ilvl="4" w:tplc="04100003" w:tentative="1">
      <w:start w:val="1"/>
      <w:numFmt w:val="bullet"/>
      <w:lvlText w:val="o"/>
      <w:lvlJc w:val="left"/>
      <w:pPr>
        <w:ind w:left="2920" w:hanging="360"/>
      </w:pPr>
      <w:rPr>
        <w:rFonts w:ascii="Courier New" w:hAnsi="Courier New" w:cs="Courier New" w:hint="default"/>
      </w:rPr>
    </w:lvl>
    <w:lvl w:ilvl="5" w:tplc="04100005" w:tentative="1">
      <w:start w:val="1"/>
      <w:numFmt w:val="bullet"/>
      <w:lvlText w:val=""/>
      <w:lvlJc w:val="left"/>
      <w:pPr>
        <w:ind w:left="3640" w:hanging="360"/>
      </w:pPr>
      <w:rPr>
        <w:rFonts w:ascii="Wingdings" w:hAnsi="Wingdings" w:hint="default"/>
      </w:rPr>
    </w:lvl>
    <w:lvl w:ilvl="6" w:tplc="04100001" w:tentative="1">
      <w:start w:val="1"/>
      <w:numFmt w:val="bullet"/>
      <w:lvlText w:val=""/>
      <w:lvlJc w:val="left"/>
      <w:pPr>
        <w:ind w:left="4360" w:hanging="360"/>
      </w:pPr>
      <w:rPr>
        <w:rFonts w:ascii="Symbol" w:hAnsi="Symbol" w:hint="default"/>
      </w:rPr>
    </w:lvl>
    <w:lvl w:ilvl="7" w:tplc="04100003" w:tentative="1">
      <w:start w:val="1"/>
      <w:numFmt w:val="bullet"/>
      <w:lvlText w:val="o"/>
      <w:lvlJc w:val="left"/>
      <w:pPr>
        <w:ind w:left="5080" w:hanging="360"/>
      </w:pPr>
      <w:rPr>
        <w:rFonts w:ascii="Courier New" w:hAnsi="Courier New" w:cs="Courier New" w:hint="default"/>
      </w:rPr>
    </w:lvl>
    <w:lvl w:ilvl="8" w:tplc="04100005" w:tentative="1">
      <w:start w:val="1"/>
      <w:numFmt w:val="bullet"/>
      <w:lvlText w:val=""/>
      <w:lvlJc w:val="left"/>
      <w:pPr>
        <w:ind w:left="5800" w:hanging="360"/>
      </w:pPr>
      <w:rPr>
        <w:rFonts w:ascii="Wingdings" w:hAnsi="Wingdings" w:hint="default"/>
      </w:rPr>
    </w:lvl>
  </w:abstractNum>
  <w:abstractNum w:abstractNumId="4">
    <w:nsid w:val="42B1547F"/>
    <w:multiLevelType w:val="multilevel"/>
    <w:tmpl w:val="8C2624C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68FB231E"/>
    <w:multiLevelType w:val="hybridMultilevel"/>
    <w:tmpl w:val="C0ACF744"/>
    <w:lvl w:ilvl="0" w:tplc="3652665E">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outline w:val="0"/>
        <w:shadow w:val="0"/>
        <w:emboss w:val="0"/>
        <w:imprint w:val="0"/>
        <w:vanish w:val="0"/>
        <w:sz w:val="24"/>
        <w:szCs w:val="24"/>
        <w:u w:val="none"/>
        <w:effect w:val="none"/>
        <w:vertAlign w:val="baseline"/>
      </w:rPr>
    </w:lvl>
    <w:lvl w:ilvl="1" w:tplc="ACCA6D46">
      <w:start w:val="1"/>
      <w:numFmt w:val="lowerLetter"/>
      <w:lvlText w:val="%2)"/>
      <w:lvlJc w:val="left"/>
      <w:pPr>
        <w:tabs>
          <w:tab w:val="num" w:pos="927"/>
        </w:tabs>
        <w:ind w:left="907" w:hanging="340"/>
      </w:pPr>
      <w:rPr>
        <w:rFonts w:ascii="Verdana" w:hAnsi="Verdana" w:cs="Verdana"/>
        <w:b/>
        <w:bCs/>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6">
    <w:nsid w:val="6B027EEA"/>
    <w:multiLevelType w:val="hybridMultilevel"/>
    <w:tmpl w:val="3468EE22"/>
    <w:lvl w:ilvl="0" w:tplc="973A141E">
      <w:numFmt w:val="bullet"/>
      <w:lvlText w:val="-"/>
      <w:lvlJc w:val="left"/>
      <w:pPr>
        <w:ind w:left="700" w:hanging="360"/>
      </w:pPr>
      <w:rPr>
        <w:rFonts w:ascii="Verdana" w:eastAsia="Times New Roman" w:hAnsi="Verdana" w:cs="Verdana" w:hint="default"/>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7">
    <w:nsid w:val="6CF41753"/>
    <w:multiLevelType w:val="hybridMultilevel"/>
    <w:tmpl w:val="FC341CEE"/>
    <w:lvl w:ilvl="0" w:tplc="B8425F86">
      <w:start w:val="1"/>
      <w:numFmt w:val="bullet"/>
      <w:lvlText w:val=""/>
      <w:lvlJc w:val="left"/>
      <w:pPr>
        <w:tabs>
          <w:tab w:val="num" w:pos="1418"/>
        </w:tabs>
        <w:ind w:left="1588" w:hanging="170"/>
      </w:pPr>
      <w:rPr>
        <w:rFonts w:ascii="Wingdings" w:hAnsi="Wingdings" w:hint="default"/>
      </w:rPr>
    </w:lvl>
    <w:lvl w:ilvl="1" w:tplc="04100003">
      <w:start w:val="1"/>
      <w:numFmt w:val="bullet"/>
      <w:lvlText w:val="o"/>
      <w:lvlJc w:val="left"/>
      <w:pPr>
        <w:tabs>
          <w:tab w:val="num" w:pos="2858"/>
        </w:tabs>
        <w:ind w:left="2858" w:hanging="360"/>
      </w:pPr>
      <w:rPr>
        <w:rFonts w:ascii="Courier New" w:hAnsi="Courier New" w:hint="default"/>
      </w:rPr>
    </w:lvl>
    <w:lvl w:ilvl="2" w:tplc="04100005">
      <w:start w:val="1"/>
      <w:numFmt w:val="bullet"/>
      <w:lvlText w:val=""/>
      <w:lvlJc w:val="left"/>
      <w:pPr>
        <w:tabs>
          <w:tab w:val="num" w:pos="3578"/>
        </w:tabs>
        <w:ind w:left="3578" w:hanging="360"/>
      </w:pPr>
      <w:rPr>
        <w:rFonts w:ascii="Wingdings" w:hAnsi="Wingdings" w:hint="default"/>
      </w:rPr>
    </w:lvl>
    <w:lvl w:ilvl="3" w:tplc="04100001">
      <w:start w:val="1"/>
      <w:numFmt w:val="bullet"/>
      <w:lvlText w:val=""/>
      <w:lvlJc w:val="left"/>
      <w:pPr>
        <w:tabs>
          <w:tab w:val="num" w:pos="4298"/>
        </w:tabs>
        <w:ind w:left="4298" w:hanging="360"/>
      </w:pPr>
      <w:rPr>
        <w:rFonts w:ascii="Symbol" w:hAnsi="Symbol" w:hint="default"/>
      </w:rPr>
    </w:lvl>
    <w:lvl w:ilvl="4" w:tplc="04100003">
      <w:start w:val="1"/>
      <w:numFmt w:val="bullet"/>
      <w:lvlText w:val="o"/>
      <w:lvlJc w:val="left"/>
      <w:pPr>
        <w:tabs>
          <w:tab w:val="num" w:pos="5018"/>
        </w:tabs>
        <w:ind w:left="5018" w:hanging="360"/>
      </w:pPr>
      <w:rPr>
        <w:rFonts w:ascii="Courier New" w:hAnsi="Courier New" w:hint="default"/>
      </w:rPr>
    </w:lvl>
    <w:lvl w:ilvl="5" w:tplc="04100005">
      <w:start w:val="1"/>
      <w:numFmt w:val="bullet"/>
      <w:lvlText w:val=""/>
      <w:lvlJc w:val="left"/>
      <w:pPr>
        <w:tabs>
          <w:tab w:val="num" w:pos="5738"/>
        </w:tabs>
        <w:ind w:left="5738" w:hanging="360"/>
      </w:pPr>
      <w:rPr>
        <w:rFonts w:ascii="Wingdings" w:hAnsi="Wingdings" w:hint="default"/>
      </w:rPr>
    </w:lvl>
    <w:lvl w:ilvl="6" w:tplc="04100001">
      <w:start w:val="1"/>
      <w:numFmt w:val="bullet"/>
      <w:lvlText w:val=""/>
      <w:lvlJc w:val="left"/>
      <w:pPr>
        <w:tabs>
          <w:tab w:val="num" w:pos="6458"/>
        </w:tabs>
        <w:ind w:left="6458" w:hanging="360"/>
      </w:pPr>
      <w:rPr>
        <w:rFonts w:ascii="Symbol" w:hAnsi="Symbol" w:hint="default"/>
      </w:rPr>
    </w:lvl>
    <w:lvl w:ilvl="7" w:tplc="04100003">
      <w:start w:val="1"/>
      <w:numFmt w:val="bullet"/>
      <w:lvlText w:val="o"/>
      <w:lvlJc w:val="left"/>
      <w:pPr>
        <w:tabs>
          <w:tab w:val="num" w:pos="7178"/>
        </w:tabs>
        <w:ind w:left="7178" w:hanging="360"/>
      </w:pPr>
      <w:rPr>
        <w:rFonts w:ascii="Courier New" w:hAnsi="Courier New" w:hint="default"/>
      </w:rPr>
    </w:lvl>
    <w:lvl w:ilvl="8" w:tplc="04100005">
      <w:start w:val="1"/>
      <w:numFmt w:val="bullet"/>
      <w:lvlText w:val=""/>
      <w:lvlJc w:val="left"/>
      <w:pPr>
        <w:tabs>
          <w:tab w:val="num" w:pos="7898"/>
        </w:tabs>
        <w:ind w:left="7898"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1"/>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110F0"/>
    <w:rsid w:val="000A6E5F"/>
    <w:rsid w:val="006F1781"/>
    <w:rsid w:val="00725450"/>
    <w:rsid w:val="008141E1"/>
    <w:rsid w:val="00AD7C82"/>
    <w:rsid w:val="00C110F0"/>
    <w:rsid w:val="00CC2947"/>
    <w:rsid w:val="00E01DFA"/>
    <w:rsid w:val="00FD59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10F0"/>
    <w:pPr>
      <w:widowControl w:val="0"/>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rsid w:val="00C110F0"/>
    <w:pPr>
      <w:jc w:val="both"/>
    </w:pPr>
    <w:rPr>
      <w:rFonts w:ascii="Arial" w:hAnsi="Arial" w:cs="Arial"/>
      <w:sz w:val="16"/>
      <w:szCs w:val="16"/>
    </w:rPr>
  </w:style>
  <w:style w:type="character" w:customStyle="1" w:styleId="CorpodeltestoCarattere">
    <w:name w:val="Corpo del testo Carattere"/>
    <w:basedOn w:val="Carpredefinitoparagrafo"/>
    <w:link w:val="Corpodeltesto"/>
    <w:uiPriority w:val="99"/>
    <w:rsid w:val="00C110F0"/>
    <w:rPr>
      <w:rFonts w:ascii="Arial" w:eastAsia="Times New Roman" w:hAnsi="Arial" w:cs="Arial"/>
      <w:sz w:val="16"/>
      <w:szCs w:val="16"/>
      <w:lang w:eastAsia="it-IT"/>
    </w:rPr>
  </w:style>
  <w:style w:type="character" w:styleId="Collegamentoipertestuale">
    <w:name w:val="Hyperlink"/>
    <w:basedOn w:val="Carpredefinitoparagrafo"/>
    <w:uiPriority w:val="99"/>
    <w:rsid w:val="00C110F0"/>
    <w:rPr>
      <w:rFonts w:cs="Times New Roman"/>
      <w:color w:val="000000"/>
      <w:u w:val="none"/>
      <w:effect w:val="none"/>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C110F0"/>
    <w:pPr>
      <w:widowControl/>
      <w:autoSpaceDE/>
      <w:autoSpaceDN/>
      <w:spacing w:after="160" w:line="240" w:lineRule="exact"/>
    </w:pPr>
    <w:rPr>
      <w:rFonts w:ascii="Tahoma" w:hAnsi="Tahoma" w:cs="Tahom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1870</Words>
  <Characters>10663</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RONDI</dc:creator>
  <cp:lastModifiedBy>Rota</cp:lastModifiedBy>
  <cp:revision>3</cp:revision>
  <dcterms:created xsi:type="dcterms:W3CDTF">2018-08-03T09:34:00Z</dcterms:created>
  <dcterms:modified xsi:type="dcterms:W3CDTF">2018-08-03T09:36:00Z</dcterms:modified>
</cp:coreProperties>
</file>