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All’attenzione del Dirigente Scolastico dell’IIS Gae Aulenti di Biella</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Oggetto: partecipazione al bando per la realizzazione della web-radio-tv di Istituto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Il sottoscritto prof. Liborio Butera in servizio presso codesto istituto con la qualifica di docente di sostegno dichiara di essere in possesso del diploma di istruzione  che da accesso alla classe di concorso B-17 e di essere specializzato per le attività di sostegno didattico.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Dichiara inoltre di essere in possesso dei seguenti requisiti: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 esperto in piattaforme di comunicazione web: YouTube, Facebook, twitter, StreamYeard</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di avere esperienza di gestione e conduzione di una web-radio-TV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di avere competenze specifiche in html e Wordpress in particolare per la gestione e la realizzazione di portali web scolastici e non (si vedano i siti di: </w:t>
      </w:r>
      <w:hyperlink r:id="rId6">
        <w:r w:rsidDel="00000000" w:rsidR="00000000" w:rsidRPr="00000000">
          <w:rPr>
            <w:color w:val="1155cc"/>
            <w:u w:val="single"/>
            <w:rtl w:val="0"/>
          </w:rPr>
          <w:t xml:space="preserve">www.iisagaeaulenti.it</w:t>
        </w:r>
      </w:hyperlink>
      <w:r w:rsidDel="00000000" w:rsidR="00000000" w:rsidRPr="00000000">
        <w:rPr>
          <w:rtl w:val="0"/>
        </w:rPr>
        <w:t xml:space="preserve">, </w:t>
      </w:r>
      <w:hyperlink r:id="rId7">
        <w:r w:rsidDel="00000000" w:rsidR="00000000" w:rsidRPr="00000000">
          <w:rPr>
            <w:color w:val="1155cc"/>
            <w:u w:val="single"/>
            <w:rtl w:val="0"/>
          </w:rPr>
          <w:t xml:space="preserve">www.ictrino.it</w:t>
        </w:r>
      </w:hyperlink>
      <w:r w:rsidDel="00000000" w:rsidR="00000000" w:rsidRPr="00000000">
        <w:rPr>
          <w:rtl w:val="0"/>
        </w:rPr>
        <w:t xml:space="preserve">, </w:t>
      </w:r>
      <w:hyperlink r:id="rId8">
        <w:r w:rsidDel="00000000" w:rsidR="00000000" w:rsidRPr="00000000">
          <w:rPr>
            <w:color w:val="1155cc"/>
            <w:u w:val="single"/>
            <w:rtl w:val="0"/>
          </w:rPr>
          <w:t xml:space="preserve">www.iis-galileoferraris.it</w:t>
        </w:r>
      </w:hyperlink>
      <w:r w:rsidDel="00000000" w:rsidR="00000000" w:rsidRPr="00000000">
        <w:rPr>
          <w:rtl w:val="0"/>
        </w:rPr>
        <w:t xml:space="preserve">, </w:t>
      </w:r>
      <w:hyperlink r:id="rId9">
        <w:r w:rsidDel="00000000" w:rsidR="00000000" w:rsidRPr="00000000">
          <w:rPr>
            <w:color w:val="1155cc"/>
            <w:u w:val="single"/>
            <w:rtl w:val="0"/>
          </w:rPr>
          <w:t xml:space="preserve">www.laboratoribiellesi.it</w:t>
        </w:r>
      </w:hyperlink>
      <w:r w:rsidDel="00000000" w:rsidR="00000000" w:rsidRPr="00000000">
        <w:rPr>
          <w:rtl w:val="0"/>
        </w:rPr>
        <w:t xml:space="preserve"> etc.)</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Di essere esperto in video-editing, riprese e interviste live o in diretta radio.</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Di aver collaborato con diverse piattaforme di giornalismo online e quotidiani locali</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Di essere in possesso delle competenze informatiche per la gestione di una web-radio-TV</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Di essere docente di sostegno e di aver lavorato con gruppi di studenti per favorire e garantire l’inclusione scolastica.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 </w:t>
        <w:tab/>
        <w:tab/>
        <w:t xml:space="preserve"> </w:t>
        <w:tab/>
        <w:tab/>
        <w:t xml:space="preserve"> </w:t>
        <w:tab/>
        <w:t xml:space="preserve"> </w:t>
        <w:tab/>
        <w:t xml:space="preserve"> </w:t>
        <w:tab/>
        <w:tab/>
      </w:r>
    </w:p>
    <w:p w:rsidR="00000000" w:rsidDel="00000000" w:rsidP="00000000" w:rsidRDefault="00000000" w:rsidRPr="00000000" w14:paraId="00000014">
      <w:pPr>
        <w:numPr>
          <w:ilvl w:val="0"/>
          <w:numId w:val="1"/>
        </w:numPr>
        <w:spacing w:after="0" w:afterAutospacing="0" w:before="260" w:lineRule="auto"/>
        <w:ind w:left="720" w:hanging="360"/>
      </w:pPr>
      <w:r w:rsidDel="00000000" w:rsidR="00000000" w:rsidRPr="00000000">
        <w:rPr>
          <w:sz w:val="24"/>
          <w:szCs w:val="24"/>
          <w:rtl w:val="0"/>
        </w:rPr>
        <w:t xml:space="preserve">Si autorizza il trattamento dei dati ai sensi del GDPR Regolamento (UE) n. 2016/679;</w:t>
        <w:br w:type="textWrapping"/>
        <w:t xml:space="preserve"> </w:t>
      </w:r>
      <w:r w:rsidDel="00000000" w:rsidR="00000000" w:rsidRPr="00000000">
        <w:rPr>
          <w:rtl w:val="0"/>
        </w:rPr>
        <w:tab/>
        <w:tab/>
        <w:tab/>
        <w:tab/>
        <w:tab/>
        <w:tab/>
      </w:r>
    </w:p>
    <w:p w:rsidR="00000000" w:rsidDel="00000000" w:rsidP="00000000" w:rsidRDefault="00000000" w:rsidRPr="00000000" w14:paraId="00000015">
      <w:pPr>
        <w:numPr>
          <w:ilvl w:val="0"/>
          <w:numId w:val="1"/>
        </w:numPr>
        <w:spacing w:after="260" w:before="0" w:beforeAutospacing="0" w:lineRule="auto"/>
        <w:ind w:left="720" w:hanging="360"/>
      </w:pPr>
      <w:r w:rsidDel="00000000" w:rsidR="00000000" w:rsidRPr="00000000">
        <w:rPr>
          <w:rtl w:val="0"/>
        </w:rPr>
        <w:tab/>
        <w:tab/>
        <w:tab/>
        <w:tab/>
        <w:tab/>
        <w:tab/>
        <w:tab/>
        <w:br w:type="textWrapping"/>
      </w:r>
      <w:r w:rsidDel="00000000" w:rsidR="00000000" w:rsidRPr="00000000">
        <w:rPr>
          <w:sz w:val="24"/>
          <w:szCs w:val="24"/>
          <w:rtl w:val="0"/>
        </w:rPr>
        <w:t xml:space="preserve"> Il sottoscritto dichiara che le informazioni sopra riportate sono state rese ai sensi dell’art. 46 del DPR 445/2000 e di essere consapevole delle sanzioni penali previste dall’art. 76 nonché delle conseguenze di cui all’art. 75 del precitato DPR in caso di dichiarazioni mendaci entro le ore 12.00 del giorno 26 maggio 2020, presso l'ufficio protocollo di questa Istituzione Scolastica. L'istanza dovrà essere corredata dal curriculum vitae in formato predisposto per il personale interno / formato europeo.</w:t>
        <w:br w:type="textWrapping"/>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aboratoribiellesi.it" TargetMode="External"/><Relationship Id="rId5" Type="http://schemas.openxmlformats.org/officeDocument/2006/relationships/styles" Target="styles.xml"/><Relationship Id="rId6" Type="http://schemas.openxmlformats.org/officeDocument/2006/relationships/hyperlink" Target="http://www.iisagaeaulenti.it" TargetMode="External"/><Relationship Id="rId7" Type="http://schemas.openxmlformats.org/officeDocument/2006/relationships/hyperlink" Target="http://www.ictrino.it" TargetMode="External"/><Relationship Id="rId8" Type="http://schemas.openxmlformats.org/officeDocument/2006/relationships/hyperlink" Target="http://www.iis-galileoferrar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